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6A2" w:rsidRDefault="005146A2" w:rsidP="005146A2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FEF1158" wp14:editId="71793801">
            <wp:extent cx="561975" cy="571500"/>
            <wp:effectExtent l="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6A2" w:rsidRDefault="005146A2" w:rsidP="005146A2">
      <w:pPr>
        <w:jc w:val="center"/>
        <w:rPr>
          <w:b/>
          <w:noProof/>
        </w:rPr>
      </w:pPr>
    </w:p>
    <w:p w:rsidR="005146A2" w:rsidRDefault="005146A2" w:rsidP="005146A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5146A2" w:rsidRDefault="005146A2" w:rsidP="005146A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5146A2" w:rsidRDefault="005146A2" w:rsidP="005146A2">
      <w:pPr>
        <w:jc w:val="center"/>
        <w:rPr>
          <w:b/>
          <w:sz w:val="16"/>
        </w:rPr>
      </w:pPr>
    </w:p>
    <w:p w:rsidR="005146A2" w:rsidRDefault="005146A2" w:rsidP="005146A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146A2" w:rsidRDefault="005146A2" w:rsidP="005146A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146A2" w:rsidTr="005146A2">
        <w:tc>
          <w:tcPr>
            <w:tcW w:w="3107" w:type="dxa"/>
            <w:hideMark/>
          </w:tcPr>
          <w:p w:rsidR="005146A2" w:rsidRDefault="005146A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 июля 2015 года</w:t>
            </w:r>
          </w:p>
        </w:tc>
        <w:tc>
          <w:tcPr>
            <w:tcW w:w="3107" w:type="dxa"/>
          </w:tcPr>
          <w:p w:rsidR="005146A2" w:rsidRDefault="005146A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5146A2" w:rsidRDefault="005146A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№116-1</w:t>
            </w:r>
          </w:p>
        </w:tc>
      </w:tr>
    </w:tbl>
    <w:p w:rsidR="005146A2" w:rsidRDefault="005146A2" w:rsidP="005146A2">
      <w:pPr>
        <w:jc w:val="center"/>
      </w:pPr>
      <w:r>
        <w:t>с. Куйбышево</w:t>
      </w:r>
    </w:p>
    <w:p w:rsidR="005146A2" w:rsidRDefault="005146A2" w:rsidP="005146A2">
      <w:pPr>
        <w:jc w:val="center"/>
        <w:rPr>
          <w:sz w:val="16"/>
          <w:szCs w:val="16"/>
        </w:rPr>
      </w:pPr>
    </w:p>
    <w:p w:rsidR="005146A2" w:rsidRDefault="005146A2" w:rsidP="005146A2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регионального отделения Политической партии «Российская партия пенсионеров за справедливость» в Ростовской области Матюшиной Нины Юрьевны на выборах депутатов Собрания депутатов муниципального образования «Куйбышевское сельское поселение» четвертого созыва</w:t>
      </w:r>
    </w:p>
    <w:p w:rsidR="005146A2" w:rsidRDefault="005146A2" w:rsidP="005146A2">
      <w:pPr>
        <w:ind w:firstLine="720"/>
        <w:jc w:val="both"/>
        <w:rPr>
          <w:b/>
        </w:rPr>
      </w:pPr>
      <w:proofErr w:type="gramStart"/>
      <w:r>
        <w:rPr>
          <w:color w:val="000000"/>
          <w:szCs w:val="28"/>
        </w:rPr>
        <w:t xml:space="preserve">Рассмотрев документы, представленные для регистрации уполномоченного представителя </w:t>
      </w:r>
      <w:r>
        <w:t>регионального отделения Политической партии «Российская партия пенсионеров за справедливость» в Ростовской области</w:t>
      </w:r>
      <w:r>
        <w:rPr>
          <w:color w:val="000000"/>
          <w:szCs w:val="28"/>
        </w:rPr>
        <w:t xml:space="preserve">, заявление о согласии быть уполномоченным представителем </w:t>
      </w:r>
      <w:r>
        <w:t>регионального отделения Политической партии «Российская партия пенсионеров за справедливость» в Ростовской области Матюшиной Нины Юрьевны на выборах депутатов Собрания депутатов муниципального образования «Куйбышевское сельское поселение» четвертого созыва</w:t>
      </w:r>
      <w:r>
        <w:rPr>
          <w:b/>
        </w:rPr>
        <w:t xml:space="preserve">, </w:t>
      </w:r>
      <w:r>
        <w:rPr>
          <w:color w:val="000000"/>
          <w:szCs w:val="28"/>
        </w:rPr>
        <w:t>руководствуясь  статьей 24 Областного закона «О выборах депутатов</w:t>
      </w:r>
      <w:proofErr w:type="gramEnd"/>
      <w:r>
        <w:rPr>
          <w:color w:val="000000"/>
          <w:szCs w:val="28"/>
        </w:rPr>
        <w:t xml:space="preserve">  представительных органов муниципальных образований в Ростовской области» от 08.08.2011г. №645-ЗС</w:t>
      </w:r>
    </w:p>
    <w:p w:rsidR="005146A2" w:rsidRDefault="005146A2" w:rsidP="005146A2">
      <w:pPr>
        <w:ind w:firstLine="720"/>
        <w:jc w:val="both"/>
        <w:rPr>
          <w:b/>
        </w:rPr>
      </w:pPr>
    </w:p>
    <w:p w:rsidR="005146A2" w:rsidRDefault="005146A2" w:rsidP="005146A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5146A2" w:rsidRDefault="005146A2" w:rsidP="005146A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5146A2" w:rsidRDefault="005146A2" w:rsidP="005146A2">
      <w:pPr>
        <w:jc w:val="center"/>
        <w:rPr>
          <w:b/>
          <w:sz w:val="16"/>
          <w:szCs w:val="16"/>
        </w:rPr>
      </w:pPr>
    </w:p>
    <w:p w:rsidR="005146A2" w:rsidRDefault="005146A2" w:rsidP="005146A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уполномоченным представителем </w:t>
      </w:r>
      <w:r>
        <w:t xml:space="preserve">регионального отделения Политической партии «Российская партия пенсионеров за справедливость» в Ростовской области </w:t>
      </w:r>
      <w:r>
        <w:rPr>
          <w:color w:val="000000"/>
          <w:szCs w:val="28"/>
        </w:rPr>
        <w:t xml:space="preserve"> Матюшину Нину Юрьевну.</w:t>
      </w:r>
    </w:p>
    <w:p w:rsidR="005146A2" w:rsidRDefault="005146A2" w:rsidP="005146A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2.</w:t>
      </w:r>
      <w:proofErr w:type="gramStart"/>
      <w:r>
        <w:rPr>
          <w:color w:val="000000"/>
          <w:szCs w:val="28"/>
        </w:rPr>
        <w:t>Разместить</w:t>
      </w:r>
      <w:proofErr w:type="gramEnd"/>
      <w:r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района.</w:t>
      </w:r>
    </w:p>
    <w:p w:rsidR="005146A2" w:rsidRDefault="005146A2" w:rsidP="005146A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3.</w:t>
      </w: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И.А.Власову</w:t>
      </w:r>
      <w:proofErr w:type="spellEnd"/>
      <w:r>
        <w:rPr>
          <w:color w:val="000000"/>
          <w:szCs w:val="28"/>
        </w:rPr>
        <w:t>.</w:t>
      </w:r>
    </w:p>
    <w:p w:rsidR="005146A2" w:rsidRDefault="005146A2" w:rsidP="005146A2">
      <w:pPr>
        <w:ind w:firstLine="720"/>
        <w:jc w:val="both"/>
        <w:rPr>
          <w:color w:val="000000"/>
          <w:szCs w:val="28"/>
        </w:rPr>
      </w:pPr>
    </w:p>
    <w:p w:rsidR="005146A2" w:rsidRDefault="005146A2" w:rsidP="005146A2">
      <w:pPr>
        <w:jc w:val="both"/>
        <w:rPr>
          <w:color w:val="000000"/>
          <w:szCs w:val="28"/>
        </w:rPr>
      </w:pPr>
    </w:p>
    <w:p w:rsidR="005146A2" w:rsidRDefault="005146A2" w:rsidP="005146A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5146A2" w:rsidRDefault="005146A2" w:rsidP="005146A2">
      <w:pPr>
        <w:jc w:val="both"/>
        <w:rPr>
          <w:color w:val="000000"/>
          <w:szCs w:val="28"/>
        </w:rPr>
      </w:pPr>
    </w:p>
    <w:p w:rsidR="005146A2" w:rsidRDefault="005146A2" w:rsidP="005146A2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5146A2" w:rsidRDefault="005146A2" w:rsidP="005146A2">
      <w:pPr>
        <w:ind w:left="885"/>
        <w:jc w:val="both"/>
      </w:pPr>
      <w:bookmarkStart w:id="0" w:name="_GoBack"/>
      <w:bookmarkEnd w:id="0"/>
    </w:p>
    <w:sectPr w:rsidR="00514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E30D3"/>
    <w:multiLevelType w:val="hybridMultilevel"/>
    <w:tmpl w:val="93E06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A2"/>
    <w:rsid w:val="003B41A6"/>
    <w:rsid w:val="005146A2"/>
    <w:rsid w:val="005C1838"/>
    <w:rsid w:val="00FC2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A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6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6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6A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6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6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4</cp:revision>
  <dcterms:created xsi:type="dcterms:W3CDTF">2017-02-14T12:00:00Z</dcterms:created>
  <dcterms:modified xsi:type="dcterms:W3CDTF">2017-03-09T07:07:00Z</dcterms:modified>
</cp:coreProperties>
</file>