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B84" w:rsidRDefault="004B4B84" w:rsidP="004B4B8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drawing>
          <wp:inline distT="0" distB="0" distL="0" distR="0" wp14:anchorId="29F3FB88" wp14:editId="10055186">
            <wp:extent cx="572770" cy="5645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B84" w:rsidRDefault="004B4B84" w:rsidP="004B4B84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26 апреля 2019 г.                                                                                   № 81-3</w:t>
      </w: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4B84" w:rsidRDefault="004B4B84" w:rsidP="004B4B84">
      <w:pPr>
        <w:spacing w:after="0" w:line="240" w:lineRule="auto"/>
        <w:ind w:left="2127" w:right="153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кандидатурах для исключения из резерва составов участковых комиссий избирательных участков, участков референдума на территории Куйбышевского района Ростовской области</w:t>
      </w: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4B84" w:rsidRDefault="004B4B84" w:rsidP="004B4B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4B84" w:rsidRPr="004B4B84" w:rsidRDefault="004B4B84" w:rsidP="004B4B84">
      <w:pPr>
        <w:tabs>
          <w:tab w:val="left" w:pos="0"/>
        </w:tabs>
        <w:spacing w:after="120"/>
        <w:ind w:firstLine="709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На основании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пункта 9 статьи 26, 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п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ункта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25 «Порядка формирования резерва составов участковых комиссий и назначении нового члена участковой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 из резерва составов участковых комиссий»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, утвержденного Постановлением ЦИК России от 05.12.2012 года № 152/1137-6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Постановления Избирательной комиссии Ростовской области от 24.05.2018 года № 38-9 « О возложении полномочий по формированию резерва составов участковых комиссий на территориальные избирательные комиссии»</w:t>
      </w:r>
    </w:p>
    <w:p w:rsidR="004B4B84" w:rsidRDefault="004B4B84" w:rsidP="004B4B84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Куйбышевского района Ростовской области 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ОСТАНОВЛЯЕТ:</w:t>
      </w:r>
    </w:p>
    <w:p w:rsidR="004B4B84" w:rsidRDefault="004B4B84" w:rsidP="004B4B84">
      <w:pPr>
        <w:numPr>
          <w:ilvl w:val="0"/>
          <w:numId w:val="1"/>
        </w:num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Исключить из резерва состава участковых комиссий избирательных участков, участков референдума Куйбышевского района, кандидатуры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согласно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прилагаемого списка.</w:t>
      </w:r>
    </w:p>
    <w:p w:rsidR="004B4B84" w:rsidRDefault="004B4B84" w:rsidP="004B4B84">
      <w:pPr>
        <w:numPr>
          <w:ilvl w:val="0"/>
          <w:numId w:val="1"/>
        </w:numPr>
        <w:tabs>
          <w:tab w:val="left" w:pos="708"/>
          <w:tab w:val="center" w:pos="4677"/>
          <w:tab w:val="right" w:pos="9355"/>
        </w:tabs>
        <w:spacing w:after="80" w:line="240" w:lineRule="auto"/>
        <w:ind w:left="1066" w:hanging="35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 настоящего постановления возложить на секретаря территориальной избирательной комиссии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B4B84" w:rsidRDefault="004B4B84" w:rsidP="004B4B8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4B84" w:rsidRDefault="004B4B84" w:rsidP="004B4B8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Пр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едседатель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  <w:t>_____________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vertAlign w:val="superscript"/>
          <w:lang w:val="x-none" w:eastAsia="x-none"/>
        </w:rPr>
        <w:t xml:space="preserve"> </w:t>
      </w:r>
    </w:p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_____________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И.Н.Есина</w:t>
      </w:r>
      <w:proofErr w:type="spellEnd"/>
    </w:p>
    <w:p w:rsidR="004B4B84" w:rsidRDefault="004B4B84" w:rsidP="004B4B84">
      <w:pPr>
        <w:spacing w:after="0"/>
        <w:ind w:left="567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362995" w:rsidRDefault="00362995" w:rsidP="00362995">
      <w:pPr>
        <w:spacing w:after="0"/>
        <w:ind w:left="5670"/>
        <w:jc w:val="right"/>
        <w:rPr>
          <w:rFonts w:ascii="Times New Roman" w:eastAsia="Times New Roman" w:hAnsi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/>
          <w:sz w:val="24"/>
          <w:szCs w:val="24"/>
          <w:lang w:eastAsia="x-none"/>
        </w:rPr>
        <w:t>Приложение №1</w:t>
      </w:r>
    </w:p>
    <w:p w:rsidR="00362995" w:rsidRDefault="00362995" w:rsidP="00362995">
      <w:pPr>
        <w:spacing w:after="0"/>
        <w:ind w:left="5670"/>
        <w:jc w:val="right"/>
        <w:rPr>
          <w:rFonts w:ascii="Times New Roman" w:eastAsia="Times New Roman" w:hAnsi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/>
          <w:sz w:val="24"/>
          <w:szCs w:val="24"/>
          <w:lang w:eastAsia="x-none"/>
        </w:rPr>
        <w:t xml:space="preserve">к постановлению Территориальной избирательной комиссии Куйбышевского района Ростовской области от 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>29.04.2019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 xml:space="preserve"> г. №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>81-3</w:t>
      </w:r>
    </w:p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62995" w:rsidRDefault="00362995" w:rsidP="00362995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Список кандидатур для исключения </w:t>
      </w:r>
    </w:p>
    <w:p w:rsidR="00362995" w:rsidRDefault="00362995" w:rsidP="00362995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из резерва составов участковых комиссий </w:t>
      </w:r>
    </w:p>
    <w:p w:rsidR="00362995" w:rsidRDefault="00362995" w:rsidP="00362995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x-none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x-none"/>
        </w:rPr>
        <w:t xml:space="preserve">Территориальной избирательной комиссии Куйбышевского района </w:t>
      </w:r>
    </w:p>
    <w:p w:rsidR="00362995" w:rsidRDefault="00362995" w:rsidP="00362995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Ростовской области</w:t>
      </w:r>
    </w:p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62995" w:rsidRDefault="00362995" w:rsidP="00362995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eastAsia="x-none"/>
        </w:rPr>
        <w:t>на основании подпункта «г» пункта 25 Порядка,</w:t>
      </w:r>
    </w:p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961"/>
      </w:tblGrid>
      <w:tr w:rsidR="00362995" w:rsidTr="00DC4725">
        <w:trPr>
          <w:trHeight w:val="99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95" w:rsidRDefault="00362995" w:rsidP="00DC47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  <w:t>п.п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95" w:rsidRDefault="00362995" w:rsidP="00DC47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95" w:rsidRDefault="00362995" w:rsidP="00DC47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  <w:t>предложен</w:t>
            </w:r>
            <w:proofErr w:type="gramEnd"/>
          </w:p>
        </w:tc>
      </w:tr>
      <w:tr w:rsidR="00362995" w:rsidTr="00DC472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95" w:rsidRDefault="00362995" w:rsidP="00DC4725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x-none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95" w:rsidRDefault="00362995" w:rsidP="00DC4725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x-none"/>
              </w:rPr>
              <w:t>Киселев Сергей Борисович</w:t>
            </w:r>
          </w:p>
          <w:p w:rsidR="00362995" w:rsidRDefault="00362995" w:rsidP="00DC4725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x-none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95" w:rsidRDefault="00362995" w:rsidP="00DC4725">
            <w:pPr>
              <w:spacing w:after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x-none"/>
              </w:rPr>
              <w:t>Куйбышевское местное отделение политической партии «Либерально-демократическая партия России»</w:t>
            </w:r>
          </w:p>
        </w:tc>
      </w:tr>
    </w:tbl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bookmarkStart w:id="0" w:name="_GoBack"/>
      <w:bookmarkEnd w:id="0"/>
    </w:p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62995" w:rsidRDefault="00362995" w:rsidP="0036299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362995" w:rsidRDefault="00362995" w:rsidP="00362995"/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4B4B84" w:rsidRDefault="004B4B84" w:rsidP="004B4B8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</w:p>
    <w:p w:rsidR="00991EEB" w:rsidRDefault="00991EEB"/>
    <w:sectPr w:rsidR="00991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F9D"/>
    <w:rsid w:val="00156F9D"/>
    <w:rsid w:val="00362995"/>
    <w:rsid w:val="004B4B84"/>
    <w:rsid w:val="00991EEB"/>
    <w:rsid w:val="00C32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B8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B8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cp:lastPrinted>2019-04-26T12:32:00Z</cp:lastPrinted>
  <dcterms:created xsi:type="dcterms:W3CDTF">2019-04-26T12:22:00Z</dcterms:created>
  <dcterms:modified xsi:type="dcterms:W3CDTF">2019-04-26T12:46:00Z</dcterms:modified>
</cp:coreProperties>
</file>