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95" w:rsidRDefault="001A5B95" w:rsidP="001A5B95">
      <w:pPr>
        <w:widowControl w:val="0"/>
        <w:spacing w:before="120" w:after="0" w:line="240" w:lineRule="auto"/>
        <w:ind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 wp14:anchorId="72ECCFF2" wp14:editId="01F27373">
            <wp:extent cx="542925" cy="542925"/>
            <wp:effectExtent l="0" t="0" r="9525" b="9525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95" w:rsidRDefault="001A5B95" w:rsidP="001A5B95">
      <w:pPr>
        <w:widowControl w:val="0"/>
        <w:spacing w:before="120" w:after="0" w:line="240" w:lineRule="auto"/>
        <w:ind w:left="-284"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4"/>
          <w:szCs w:val="4"/>
          <w:lang w:eastAsia="ru-RU"/>
        </w:rPr>
        <w:br w:type="textWrapping" w:clear="all"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1A5B95" w:rsidRDefault="001A5B95" w:rsidP="001A5B95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1A5B95" w:rsidRDefault="001A5B95" w:rsidP="001A5B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A5B95" w:rsidTr="001A5B95">
        <w:tc>
          <w:tcPr>
            <w:tcW w:w="4785" w:type="dxa"/>
            <w:hideMark/>
          </w:tcPr>
          <w:p w:rsidR="001A5B95" w:rsidRDefault="001A5B95" w:rsidP="008C74DC">
            <w:pPr>
              <w:ind w:right="-18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  <w:r w:rsidR="008C74DC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февраля  2024г.</w:t>
            </w:r>
          </w:p>
        </w:tc>
        <w:tc>
          <w:tcPr>
            <w:tcW w:w="4786" w:type="dxa"/>
            <w:hideMark/>
          </w:tcPr>
          <w:p w:rsidR="001A5B95" w:rsidRDefault="001A5B95" w:rsidP="001A5B95">
            <w:pPr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 76-1</w:t>
            </w:r>
          </w:p>
        </w:tc>
      </w:tr>
    </w:tbl>
    <w:p w:rsidR="001A5B95" w:rsidRDefault="001A5B95" w:rsidP="001A5B95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1A5B95" w:rsidRDefault="001A5B95" w:rsidP="001A5B95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5B95" w:rsidRDefault="001A5B95" w:rsidP="001A5B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дополнительном зачислении в резерв составов участковых комиссий Куйбышевского района Ростовской области</w:t>
      </w:r>
    </w:p>
    <w:p w:rsidR="001A5B95" w:rsidRDefault="001A5B95" w:rsidP="001A5B9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1A5B95" w:rsidRDefault="001A5B95" w:rsidP="001A5B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В соответствии с пунктом 5</w:t>
      </w:r>
      <w:r>
        <w:rPr>
          <w:rFonts w:ascii="Times New Roman" w:eastAsia="Times New Roman" w:hAnsi="Times New Roman"/>
          <w:sz w:val="28"/>
          <w:szCs w:val="20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статьи 27 Федерального закона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A5B95" w:rsidRDefault="001A5B95" w:rsidP="001A5B95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1A5B95" w:rsidRDefault="001A5B95" w:rsidP="001A5B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 района Ростовской области ПОСТАНОВЛЯЕТ:</w:t>
      </w:r>
    </w:p>
    <w:p w:rsidR="001A5B95" w:rsidRDefault="001A5B95" w:rsidP="001A5B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5B95" w:rsidRDefault="001A5B95" w:rsidP="001A5B95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Зачислить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области, лиц согласно приложению.</w:t>
      </w:r>
    </w:p>
    <w:p w:rsidR="001A5B95" w:rsidRDefault="001A5B95" w:rsidP="001A5B95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A5B95" w:rsidRDefault="001A5B95" w:rsidP="001A5B95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A5B95" w:rsidRDefault="001A5B95" w:rsidP="001A5B95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1A5B95" w:rsidRDefault="001A5B95" w:rsidP="001A5B95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A5B95" w:rsidRDefault="001A5B95" w:rsidP="001A5B95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1A5B95" w:rsidRDefault="001A5B95" w:rsidP="001A5B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5B95" w:rsidRDefault="001A5B95" w:rsidP="001A5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55"/>
        </w:tabs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/>
    <w:p w:rsidR="001A5B95" w:rsidRDefault="001A5B95" w:rsidP="001A5B95">
      <w:pPr>
        <w:jc w:val="center"/>
      </w:pPr>
    </w:p>
    <w:p w:rsidR="001A5B95" w:rsidRDefault="001A5B95" w:rsidP="001A5B95">
      <w:pPr>
        <w:jc w:val="center"/>
      </w:pPr>
    </w:p>
    <w:p w:rsidR="001A5B95" w:rsidRDefault="001A5B95" w:rsidP="001A5B95">
      <w:pPr>
        <w:jc w:val="center"/>
      </w:pPr>
    </w:p>
    <w:p w:rsidR="001A5B95" w:rsidRDefault="001A5B95" w:rsidP="001A5B95">
      <w:pPr>
        <w:jc w:val="center"/>
      </w:pPr>
    </w:p>
    <w:p w:rsidR="001A5B95" w:rsidRDefault="001A5B95" w:rsidP="001A5B95">
      <w:pPr>
        <w:jc w:val="center"/>
      </w:pPr>
    </w:p>
    <w:p w:rsidR="001A5B95" w:rsidRDefault="001A5B95" w:rsidP="001A5B95">
      <w:pPr>
        <w:jc w:val="center"/>
      </w:pPr>
    </w:p>
    <w:p w:rsidR="001A5B95" w:rsidRDefault="001A5B95" w:rsidP="001A5B95"/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Приложение </w:t>
      </w: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 постановлению Территориальной избирательной комиссии</w:t>
      </w: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от 0</w:t>
      </w:r>
      <w:r w:rsidR="008C74DC">
        <w:rPr>
          <w:rFonts w:ascii="Times New Roman" w:eastAsia="Times New Roman" w:hAnsi="Times New Roman"/>
          <w:lang w:eastAsia="ru-RU"/>
        </w:rPr>
        <w:t>5</w:t>
      </w:r>
      <w:r>
        <w:rPr>
          <w:rFonts w:ascii="Times New Roman" w:eastAsia="Times New Roman" w:hAnsi="Times New Roman"/>
          <w:lang w:eastAsia="ru-RU"/>
        </w:rPr>
        <w:t>.02.2024 года № 76-1</w:t>
      </w: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лиц, зачисленных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</w:t>
      </w:r>
    </w:p>
    <w:p w:rsidR="001A5B95" w:rsidRDefault="001A5B95" w:rsidP="001A5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693"/>
        <w:gridCol w:w="3685"/>
      </w:tblGrid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Никонова Кристина Васильевна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Собрание избирателей по месту работы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Буханцева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 w:rsidP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  избирателей по месту  жительства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Каламитра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Юлия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Семенцова Елена Олеговна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bookmarkStart w:id="0" w:name="_GoBack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Ващук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Марина Васильевна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  избирателей по месту  жительства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bookmarkEnd w:id="0"/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Талащенко Ксен</w:t>
            </w:r>
            <w:r w:rsidR="004E624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 Ивановна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1A5B95" w:rsidTr="001A5B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 w:rsidP="002A583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Базарова Татьяна Викторовна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95" w:rsidRDefault="001A5B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</w:tbl>
    <w:p w:rsidR="001A5B95" w:rsidRDefault="001A5B95" w:rsidP="001A5B95"/>
    <w:p w:rsidR="006A5596" w:rsidRDefault="006A5596"/>
    <w:sectPr w:rsidR="006A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09C"/>
    <w:rsid w:val="001A5B95"/>
    <w:rsid w:val="001D4FD2"/>
    <w:rsid w:val="004E6245"/>
    <w:rsid w:val="006A5596"/>
    <w:rsid w:val="008C74DC"/>
    <w:rsid w:val="00FA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B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B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5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B9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B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B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5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B9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9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2024-02-01T10:06:00Z</cp:lastPrinted>
  <dcterms:created xsi:type="dcterms:W3CDTF">2024-02-01T08:58:00Z</dcterms:created>
  <dcterms:modified xsi:type="dcterms:W3CDTF">2024-02-01T10:07:00Z</dcterms:modified>
</cp:coreProperties>
</file>