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DC4" w:rsidRDefault="00777DC4" w:rsidP="00777DC4">
      <w:pPr>
        <w:suppressAutoHyphens/>
        <w:spacing w:after="0" w:line="240" w:lineRule="auto"/>
        <w:ind w:right="-1"/>
        <w:jc w:val="center"/>
        <w:rPr>
          <w:rFonts w:ascii="Times New Roman" w:eastAsia="Times New Roman" w:hAnsi="Times New Roman"/>
          <w:sz w:val="8"/>
          <w:szCs w:val="20"/>
          <w:lang w:eastAsia="ru-RU"/>
        </w:rPr>
      </w:pPr>
    </w:p>
    <w:p w:rsidR="00777DC4" w:rsidRDefault="00777DC4" w:rsidP="00777DC4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AdverGothic" w:hAnsi="AdverGothic"/>
          <w:noProof/>
          <w:lang w:eastAsia="ru-RU"/>
        </w:rPr>
        <w:drawing>
          <wp:inline distT="0" distB="0" distL="0" distR="0">
            <wp:extent cx="5619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77DC4" w:rsidRDefault="00777DC4" w:rsidP="00777DC4">
      <w:pPr>
        <w:suppressAutoHyphens/>
        <w:spacing w:after="0" w:line="240" w:lineRule="auto"/>
        <w:ind w:right="-187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77DC4" w:rsidRDefault="00777DC4" w:rsidP="00777DC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ТЕРРИТОРИАЛЬНАЯ ИЗБИРАТЕЛЬНАЯ КОМИССИЯ</w:t>
      </w:r>
    </w:p>
    <w:p w:rsidR="00777DC4" w:rsidRDefault="00777DC4" w:rsidP="00777DC4">
      <w:pPr>
        <w:spacing w:after="0" w:line="240" w:lineRule="auto"/>
        <w:jc w:val="center"/>
        <w:outlineLvl w:val="0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КУЙБЫШЕВСКОГО РАЙОНА РОСТОВСКОЙ ОБЛАСТИ </w:t>
      </w:r>
    </w:p>
    <w:p w:rsidR="00777DC4" w:rsidRDefault="00777DC4" w:rsidP="00777DC4">
      <w:pPr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18"/>
          <w:lang w:eastAsia="ru-RU"/>
        </w:rPr>
      </w:pPr>
    </w:p>
    <w:p w:rsidR="00777DC4" w:rsidRDefault="00777DC4" w:rsidP="00777DC4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b/>
          <w:i/>
          <w:sz w:val="18"/>
          <w:szCs w:val="28"/>
          <w:lang w:eastAsia="ru-RU"/>
        </w:rPr>
      </w:pPr>
    </w:p>
    <w:p w:rsidR="00777DC4" w:rsidRDefault="00777DC4" w:rsidP="00777DC4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ПОСТАНОВЛЕНИЕ</w:t>
      </w:r>
    </w:p>
    <w:p w:rsidR="00777DC4" w:rsidRDefault="00777DC4" w:rsidP="00777DC4">
      <w:pPr>
        <w:tabs>
          <w:tab w:val="left" w:pos="750"/>
          <w:tab w:val="left" w:pos="900"/>
        </w:tabs>
        <w:suppressAutoHyphens/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777DC4" w:rsidRDefault="00777DC4" w:rsidP="00777DC4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</w:t>
      </w:r>
      <w:r w:rsidR="00016FBB">
        <w:rPr>
          <w:rFonts w:ascii="Times New Roman" w:eastAsia="Times New Roman" w:hAnsi="Times New Roman"/>
          <w:sz w:val="28"/>
          <w:szCs w:val="28"/>
          <w:lang w:eastAsia="ru-RU"/>
        </w:rPr>
        <w:t>03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апреля 2025 г.                                                                                № 90-2</w:t>
      </w:r>
    </w:p>
    <w:p w:rsidR="00777DC4" w:rsidRDefault="00777DC4" w:rsidP="00777DC4">
      <w:pPr>
        <w:tabs>
          <w:tab w:val="left" w:pos="750"/>
          <w:tab w:val="left" w:pos="900"/>
        </w:tabs>
        <w:suppressAutoHyphens/>
        <w:spacing w:after="0" w:line="240" w:lineRule="auto"/>
        <w:rPr>
          <w:rFonts w:ascii="Times New Roman" w:eastAsia="Times New Roman" w:hAnsi="Times New Roman"/>
          <w:sz w:val="28"/>
          <w:szCs w:val="20"/>
          <w:lang w:eastAsia="ru-RU"/>
        </w:rPr>
      </w:pPr>
    </w:p>
    <w:p w:rsidR="00777DC4" w:rsidRDefault="00777DC4" w:rsidP="00777DC4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/>
          <w:sz w:val="28"/>
          <w:szCs w:val="20"/>
          <w:lang w:eastAsia="ru-RU"/>
        </w:rPr>
      </w:pPr>
      <w:proofErr w:type="spellStart"/>
      <w:r>
        <w:rPr>
          <w:rFonts w:ascii="Times New Roman" w:eastAsia="Times New Roman" w:hAnsi="Times New Roman"/>
          <w:sz w:val="28"/>
          <w:szCs w:val="20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0"/>
          <w:lang w:eastAsia="ru-RU"/>
        </w:rPr>
        <w:t>.К</w:t>
      </w:r>
      <w:proofErr w:type="gramEnd"/>
      <w:r>
        <w:rPr>
          <w:rFonts w:ascii="Times New Roman" w:eastAsia="Times New Roman" w:hAnsi="Times New Roman"/>
          <w:sz w:val="28"/>
          <w:szCs w:val="20"/>
          <w:lang w:eastAsia="ru-RU"/>
        </w:rPr>
        <w:t>уйбышево</w:t>
      </w:r>
      <w:proofErr w:type="spellEnd"/>
    </w:p>
    <w:p w:rsidR="00777DC4" w:rsidRDefault="00777DC4" w:rsidP="00777DC4">
      <w:pPr>
        <w:keepNext/>
        <w:spacing w:after="0" w:line="240" w:lineRule="auto"/>
        <w:outlineLvl w:val="0"/>
        <w:rPr>
          <w:rFonts w:ascii="Times New Roman" w:eastAsia="Times New Roman" w:hAnsi="Times New Roman"/>
          <w:bCs/>
          <w:iCs/>
          <w:sz w:val="28"/>
          <w:szCs w:val="20"/>
          <w:lang w:eastAsia="ru-RU"/>
        </w:rPr>
      </w:pPr>
    </w:p>
    <w:tbl>
      <w:tblPr>
        <w:tblW w:w="6237" w:type="dxa"/>
        <w:tblInd w:w="1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37"/>
      </w:tblGrid>
      <w:tr w:rsidR="00777DC4" w:rsidTr="00777DC4">
        <w:trPr>
          <w:trHeight w:val="1625"/>
        </w:trPr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777DC4" w:rsidRDefault="00777DC4" w:rsidP="00777DC4">
            <w:pPr>
              <w:tabs>
                <w:tab w:val="left" w:pos="708"/>
                <w:tab w:val="center" w:pos="4677"/>
                <w:tab w:val="right" w:pos="935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 xml:space="preserve">О назначении члена 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участков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ой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комисси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и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избирательн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ого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>, участк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val="x-none" w:eastAsia="x-none"/>
              </w:rPr>
              <w:t xml:space="preserve"> референдум</w:t>
            </w: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x-none"/>
              </w:rPr>
              <w:t>а</w:t>
            </w:r>
            <w:r>
              <w:rPr>
                <w:rFonts w:ascii="Times New Roman" w:eastAsia="Times New Roman" w:hAnsi="Times New Roman"/>
                <w:szCs w:val="20"/>
                <w:lang w:eastAsia="x-none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Куйбышевского района Ростовской области №1037</w:t>
            </w:r>
            <w:r>
              <w:rPr>
                <w:rFonts w:ascii="Times New Roman" w:eastAsia="Times New Roman" w:hAnsi="Times New Roman"/>
                <w:i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/>
                <w:b/>
                <w:sz w:val="28"/>
                <w:szCs w:val="20"/>
                <w:lang w:eastAsia="ru-RU"/>
              </w:rPr>
              <w:t>с правом решающего голоса в место выбывшего</w:t>
            </w:r>
          </w:p>
        </w:tc>
      </w:tr>
    </w:tbl>
    <w:p w:rsidR="00777DC4" w:rsidRDefault="00777DC4" w:rsidP="00777DC4">
      <w:pPr>
        <w:tabs>
          <w:tab w:val="left" w:pos="708"/>
          <w:tab w:val="center" w:pos="4677"/>
          <w:tab w:val="right" w:pos="9355"/>
        </w:tabs>
        <w:spacing w:after="0" w:line="360" w:lineRule="auto"/>
        <w:jc w:val="center"/>
        <w:rPr>
          <w:rFonts w:ascii="Times New Roman" w:eastAsia="Times New Roman" w:hAnsi="Times New Roman"/>
          <w:sz w:val="28"/>
          <w:szCs w:val="28"/>
          <w:lang w:val="x-none" w:eastAsia="x-none"/>
        </w:rPr>
      </w:pPr>
    </w:p>
    <w:p w:rsidR="00777DC4" w:rsidRDefault="00777DC4" w:rsidP="00777DC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>
        <w:rPr>
          <w:rFonts w:ascii="Times New Roman" w:eastAsia="Times New Roman" w:hAnsi="Times New Roman"/>
          <w:sz w:val="28"/>
          <w:szCs w:val="28"/>
          <w:lang w:bidi="en-US"/>
        </w:rPr>
        <w:t>В связи с досрочным прекращением полномочий члена участковой избирательной комиссии избирательного участка №1037 с правом решающего голоса (постановления № 88-1 от 17.01.2025г.</w:t>
      </w:r>
      <w:r>
        <w:t xml:space="preserve"> «</w:t>
      </w:r>
      <w:r>
        <w:rPr>
          <w:rFonts w:ascii="Times New Roman" w:eastAsia="Times New Roman" w:hAnsi="Times New Roman"/>
          <w:sz w:val="28"/>
          <w:szCs w:val="28"/>
          <w:lang w:bidi="en-US"/>
        </w:rPr>
        <w:t xml:space="preserve">Об изменении в составе участковой избирательной комиссии Куйбышевского  района  Ростовской области избирательного участка №1037»), в соответствии </w:t>
      </w: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со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статьями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>
        <w:rPr>
          <w:rFonts w:ascii="Times New Roman" w:eastAsia="Times New Roman" w:hAnsi="Times New Roman"/>
          <w:sz w:val="28"/>
          <w:szCs w:val="28"/>
          <w:lang w:val="en-US" w:bidi="en-US"/>
        </w:rPr>
        <w:t> </w:t>
      </w:r>
      <w:r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 рекомендациями о порядке формирования территориальных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>
        <w:rPr>
          <w:rFonts w:ascii="Times New Roman" w:eastAsia="Times New Roman" w:hAnsi="Times New Roman"/>
          <w:sz w:val="28"/>
          <w:szCs w:val="28"/>
          <w:lang w:bidi="en-US"/>
        </w:rPr>
        <w:t>утвержденными</w:t>
      </w:r>
      <w:proofErr w:type="gramEnd"/>
      <w:r>
        <w:rPr>
          <w:rFonts w:ascii="Times New Roman" w:eastAsia="Times New Roman" w:hAnsi="Times New Roman"/>
          <w:sz w:val="28"/>
          <w:szCs w:val="28"/>
          <w:lang w:bidi="en-US"/>
        </w:rPr>
        <w:t xml:space="preserve"> постановлением Центральной избирательной комиссии Российской Федерации от 17 февраля 2010 года № 192/1337-5, </w:t>
      </w:r>
    </w:p>
    <w:p w:rsidR="00777DC4" w:rsidRDefault="00777DC4" w:rsidP="00777DC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777DC4" w:rsidRDefault="00777DC4" w:rsidP="00777DC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Территориальная избирательная комиссия Куйбышевского района Ростовской области ПОСТАНОВЛЯЕТ:</w:t>
      </w:r>
    </w:p>
    <w:p w:rsidR="00777DC4" w:rsidRDefault="00777DC4" w:rsidP="00777DC4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7DC4" w:rsidRDefault="00777DC4" w:rsidP="00777DC4">
      <w:pPr>
        <w:spacing w:after="0" w:line="360" w:lineRule="auto"/>
        <w:ind w:firstLine="510"/>
        <w:jc w:val="both"/>
        <w:rPr>
          <w:rFonts w:ascii="Times New Roman" w:eastAsia="Times New Roman" w:hAnsi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1. Назначить членом участковой комиссии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№1037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 Жукова Сергея Александровича.</w:t>
      </w:r>
    </w:p>
    <w:p w:rsidR="00777DC4" w:rsidRDefault="00777DC4" w:rsidP="00777DC4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2. Направить настоящее постановление в участковую избирательную комиссию избирательного участка, участка референдума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Куйбышевского района Ростовской области №1037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.  </w:t>
      </w:r>
    </w:p>
    <w:p w:rsidR="00777DC4" w:rsidRDefault="00777DC4" w:rsidP="00777DC4">
      <w:pPr>
        <w:spacing w:after="0" w:line="360" w:lineRule="auto"/>
        <w:ind w:firstLine="51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Куйбышевского района Ростовской области</w:t>
      </w: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в информационно-телекоммуникационной сети «Интернет».</w:t>
      </w:r>
    </w:p>
    <w:p w:rsidR="00777DC4" w:rsidRDefault="00777DC4" w:rsidP="00777DC4">
      <w:pPr>
        <w:spacing w:after="0" w:line="36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исполнением настоящего постановления возложить на секретаря Территориальной избирательной комиссии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Куйбышевского района Ростовской области 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Есину Ирину Николаевну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777DC4" w:rsidRDefault="00777DC4" w:rsidP="00777DC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7DC4" w:rsidRDefault="00777DC4" w:rsidP="00777DC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7DC4" w:rsidRDefault="00777DC4" w:rsidP="00777DC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Председатель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М.А.Гречко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777DC4" w:rsidRDefault="00777DC4" w:rsidP="00777DC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7DC4" w:rsidRDefault="00777DC4" w:rsidP="00777DC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777DC4" w:rsidRDefault="00777DC4" w:rsidP="00777DC4">
      <w:pPr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Секретарь комиссии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И.Н.Есина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777DC4" w:rsidRDefault="00777DC4" w:rsidP="00777DC4"/>
    <w:p w:rsidR="00777DC4" w:rsidRDefault="00777DC4" w:rsidP="00777DC4"/>
    <w:p w:rsidR="00777DC4" w:rsidRDefault="00777DC4" w:rsidP="00777DC4"/>
    <w:p w:rsidR="00A67F4F" w:rsidRDefault="00A67F4F"/>
    <w:sectPr w:rsidR="00A67F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17F"/>
    <w:rsid w:val="00016FBB"/>
    <w:rsid w:val="002B317F"/>
    <w:rsid w:val="00777DC4"/>
    <w:rsid w:val="00A67F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DC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7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7DC4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7DC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77DC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77DC4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667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4</cp:revision>
  <cp:lastPrinted>2025-04-02T08:18:00Z</cp:lastPrinted>
  <dcterms:created xsi:type="dcterms:W3CDTF">2025-03-31T07:07:00Z</dcterms:created>
  <dcterms:modified xsi:type="dcterms:W3CDTF">2025-04-02T08:18:00Z</dcterms:modified>
</cp:coreProperties>
</file>