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578" w:rsidRDefault="00961578" w:rsidP="00961578">
      <w:pPr>
        <w:widowControl/>
        <w:jc w:val="center"/>
        <w:rPr>
          <w:rFonts w:ascii="AdverGothic" w:hAnsi="AdverGothic"/>
          <w:sz w:val="24"/>
          <w:szCs w:val="24"/>
        </w:rPr>
      </w:pPr>
      <w:bookmarkStart w:id="0" w:name="_GoBack"/>
      <w:bookmarkEnd w:id="0"/>
      <w:r>
        <w:rPr>
          <w:rFonts w:ascii="AdverGothic" w:hAnsi="AdverGothic"/>
          <w:noProof/>
          <w:sz w:val="24"/>
          <w:szCs w:val="24"/>
        </w:rPr>
        <w:drawing>
          <wp:inline distT="0" distB="0" distL="0" distR="0" wp14:anchorId="5F701799" wp14:editId="6A4644BC">
            <wp:extent cx="561975" cy="571500"/>
            <wp:effectExtent l="0" t="0" r="952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578" w:rsidRDefault="00961578" w:rsidP="00961578">
      <w:pPr>
        <w:widowControl/>
        <w:jc w:val="center"/>
        <w:rPr>
          <w:rFonts w:ascii="AdverGothic" w:hAnsi="AdverGothic"/>
          <w:sz w:val="24"/>
          <w:szCs w:val="24"/>
        </w:rPr>
      </w:pPr>
    </w:p>
    <w:p w:rsidR="00961578" w:rsidRDefault="00961578" w:rsidP="00961578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 xml:space="preserve">ТЕРРИТОРИАЛЬНАЯ ИЗБИРАТЕЛЬНАЯ КОМИССИЯ </w:t>
      </w:r>
    </w:p>
    <w:p w:rsidR="00961578" w:rsidRDefault="00961578" w:rsidP="00961578">
      <w:pPr>
        <w:widowControl/>
        <w:jc w:val="center"/>
        <w:rPr>
          <w:b/>
          <w:noProof/>
          <w:szCs w:val="28"/>
        </w:rPr>
      </w:pPr>
      <w:r>
        <w:rPr>
          <w:b/>
          <w:noProof/>
          <w:szCs w:val="28"/>
        </w:rPr>
        <w:t>КУЙБЫШЕВСКОГО РАЙОНА РОСТОВСКОЙ ОБЛАСТИ</w:t>
      </w:r>
    </w:p>
    <w:p w:rsidR="00961578" w:rsidRDefault="00961578" w:rsidP="00961578">
      <w:pPr>
        <w:widowControl/>
        <w:jc w:val="center"/>
        <w:rPr>
          <w:b/>
          <w:szCs w:val="28"/>
        </w:rPr>
      </w:pPr>
    </w:p>
    <w:p w:rsidR="00961578" w:rsidRDefault="00961578" w:rsidP="00961578">
      <w:pPr>
        <w:widowControl/>
        <w:jc w:val="center"/>
        <w:rPr>
          <w:rFonts w:ascii="Times New Roman CYR" w:hAnsi="Times New Roman CYR"/>
          <w:b/>
          <w:spacing w:val="60"/>
          <w:sz w:val="32"/>
          <w:szCs w:val="24"/>
        </w:rPr>
      </w:pPr>
      <w:r>
        <w:rPr>
          <w:rFonts w:ascii="Times New Roman CYR" w:hAnsi="Times New Roman CYR"/>
          <w:b/>
          <w:spacing w:val="60"/>
          <w:sz w:val="32"/>
          <w:szCs w:val="24"/>
        </w:rPr>
        <w:t>ПОСТАНОВЛЕНИЕ</w:t>
      </w:r>
    </w:p>
    <w:p w:rsidR="00961578" w:rsidRDefault="00961578" w:rsidP="00961578">
      <w:pPr>
        <w:widowControl/>
        <w:rPr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961578" w:rsidTr="00EC627D">
        <w:tc>
          <w:tcPr>
            <w:tcW w:w="3107" w:type="dxa"/>
            <w:hideMark/>
          </w:tcPr>
          <w:p w:rsidR="00961578" w:rsidRDefault="00961578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18 августа  2015 года.</w:t>
            </w:r>
          </w:p>
        </w:tc>
        <w:tc>
          <w:tcPr>
            <w:tcW w:w="3107" w:type="dxa"/>
          </w:tcPr>
          <w:p w:rsidR="00961578" w:rsidRDefault="00961578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961578" w:rsidRDefault="00961578" w:rsidP="00EC627D">
            <w:pPr>
              <w:spacing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№ 126-1</w:t>
            </w:r>
          </w:p>
        </w:tc>
      </w:tr>
    </w:tbl>
    <w:p w:rsidR="00961578" w:rsidRDefault="00961578" w:rsidP="00961578">
      <w:pPr>
        <w:widowControl/>
        <w:jc w:val="center"/>
        <w:rPr>
          <w:szCs w:val="28"/>
        </w:rPr>
      </w:pPr>
      <w:r>
        <w:rPr>
          <w:szCs w:val="28"/>
        </w:rPr>
        <w:t>с. Куйбышево</w:t>
      </w:r>
    </w:p>
    <w:p w:rsidR="00961578" w:rsidRDefault="00961578" w:rsidP="00961578">
      <w:pPr>
        <w:widowControl/>
        <w:rPr>
          <w:szCs w:val="28"/>
        </w:rPr>
      </w:pPr>
    </w:p>
    <w:p w:rsidR="00961578" w:rsidRDefault="00961578" w:rsidP="00961578">
      <w:pPr>
        <w:widowControl/>
        <w:ind w:firstLine="708"/>
        <w:jc w:val="both"/>
        <w:rPr>
          <w:b/>
          <w:szCs w:val="28"/>
        </w:rPr>
      </w:pPr>
      <w:r>
        <w:rPr>
          <w:b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№1037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961578" w:rsidRDefault="00961578" w:rsidP="00961578">
      <w:pPr>
        <w:widowControl/>
        <w:jc w:val="both"/>
        <w:rPr>
          <w:szCs w:val="28"/>
        </w:rPr>
      </w:pPr>
      <w:r>
        <w:rPr>
          <w:szCs w:val="28"/>
        </w:rPr>
        <w:t xml:space="preserve">В связи с досрочным прекращение полномочий члена участковой  избирательной комиссии Куйбышевского района Ростовской области с правом решающего голоса </w:t>
      </w:r>
      <w:r>
        <w:rPr>
          <w:b/>
          <w:szCs w:val="28"/>
        </w:rPr>
        <w:t xml:space="preserve"> №1037  Рудого Сергея Борисовича</w:t>
      </w:r>
      <w:r>
        <w:rPr>
          <w:szCs w:val="28"/>
        </w:rPr>
        <w:t xml:space="preserve"> (постановление от 24.07.2015г.№118-12),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Избирательной комиссии Ростовской области от 18 августа  2015 года № 98-14 «О кандидатурах, зачисленных в резерв составов участковых комиссии избирательных участков, участков референдума на территории Ростовской области»</w:t>
      </w:r>
    </w:p>
    <w:p w:rsidR="00961578" w:rsidRDefault="00961578" w:rsidP="00961578">
      <w:pPr>
        <w:widowControl/>
        <w:rPr>
          <w:szCs w:val="28"/>
        </w:rPr>
      </w:pPr>
    </w:p>
    <w:p w:rsidR="00961578" w:rsidRDefault="00961578" w:rsidP="00961578">
      <w:pPr>
        <w:widowControl/>
        <w:rPr>
          <w:szCs w:val="28"/>
        </w:rPr>
      </w:pPr>
      <w:r>
        <w:rPr>
          <w:szCs w:val="28"/>
        </w:rPr>
        <w:t>Территориальная избирательная комиссия Куйбышевского  района</w:t>
      </w:r>
    </w:p>
    <w:p w:rsidR="00961578" w:rsidRDefault="00961578" w:rsidP="00961578">
      <w:pPr>
        <w:widowControl/>
        <w:jc w:val="center"/>
        <w:rPr>
          <w:szCs w:val="28"/>
        </w:rPr>
      </w:pPr>
      <w:r>
        <w:rPr>
          <w:szCs w:val="28"/>
        </w:rPr>
        <w:t>ПОСТАНОВЛЯЕТ:</w:t>
      </w:r>
    </w:p>
    <w:p w:rsidR="00961578" w:rsidRDefault="00961578" w:rsidP="00961578">
      <w:pPr>
        <w:widowControl/>
        <w:rPr>
          <w:szCs w:val="28"/>
        </w:rPr>
      </w:pPr>
    </w:p>
    <w:p w:rsidR="00961578" w:rsidRDefault="00961578" w:rsidP="00961578">
      <w:pPr>
        <w:widowControl/>
        <w:numPr>
          <w:ilvl w:val="0"/>
          <w:numId w:val="1"/>
        </w:numPr>
        <w:contextualSpacing/>
        <w:jc w:val="both"/>
        <w:rPr>
          <w:color w:val="FF0000"/>
          <w:szCs w:val="28"/>
        </w:rPr>
      </w:pPr>
      <w:r>
        <w:rPr>
          <w:szCs w:val="28"/>
        </w:rPr>
        <w:t xml:space="preserve">Назначить членом  участковой избирательной комиссии Куйбышевского района Ростовской области №1037  с правом решающего голоса </w:t>
      </w:r>
      <w:r>
        <w:rPr>
          <w:b/>
          <w:szCs w:val="28"/>
        </w:rPr>
        <w:t>Самойлову Светлану Николаевну</w:t>
      </w:r>
      <w:r>
        <w:rPr>
          <w:szCs w:val="28"/>
        </w:rPr>
        <w:t>,16.03.1964года рождения, выдвинута Собранием депутатов Лысогорского сельского поселения, образование среднее профессиональное, временно неработающая.</w:t>
      </w:r>
    </w:p>
    <w:p w:rsidR="00961578" w:rsidRDefault="00961578" w:rsidP="00961578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 xml:space="preserve">Направить настоящее постановление в участковую избирательную комиссию Куйбышевского района </w:t>
      </w:r>
      <w:r>
        <w:rPr>
          <w:b/>
          <w:szCs w:val="28"/>
        </w:rPr>
        <w:t>№1037.</w:t>
      </w:r>
    </w:p>
    <w:p w:rsidR="00961578" w:rsidRDefault="00961578" w:rsidP="00961578">
      <w:pPr>
        <w:widowControl/>
        <w:numPr>
          <w:ilvl w:val="0"/>
          <w:numId w:val="1"/>
        </w:numPr>
        <w:contextualSpacing/>
        <w:jc w:val="both"/>
        <w:rPr>
          <w:szCs w:val="28"/>
        </w:rPr>
      </w:pPr>
      <w:r>
        <w:rPr>
          <w:szCs w:val="28"/>
        </w:rPr>
        <w:t>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Киселёва С.Б.</w:t>
      </w:r>
    </w:p>
    <w:p w:rsidR="00961578" w:rsidRDefault="00961578" w:rsidP="00961578">
      <w:pPr>
        <w:widowControl/>
        <w:ind w:left="720"/>
        <w:rPr>
          <w:szCs w:val="28"/>
        </w:rPr>
      </w:pPr>
    </w:p>
    <w:p w:rsidR="00961578" w:rsidRDefault="00961578" w:rsidP="00961578">
      <w:pPr>
        <w:widowControl/>
        <w:rPr>
          <w:szCs w:val="28"/>
        </w:rPr>
      </w:pPr>
      <w:r>
        <w:rPr>
          <w:szCs w:val="28"/>
        </w:rPr>
        <w:t xml:space="preserve"> Председатель комиссии                                         М.А.Гречко</w:t>
      </w:r>
    </w:p>
    <w:p w:rsidR="005901D6" w:rsidRPr="00961578" w:rsidRDefault="00961578" w:rsidP="00961578">
      <w:pPr>
        <w:widowControl/>
        <w:rPr>
          <w:szCs w:val="28"/>
        </w:rPr>
      </w:pPr>
      <w:r>
        <w:rPr>
          <w:szCs w:val="28"/>
        </w:rPr>
        <w:t xml:space="preserve"> Секретарь комиссии</w:t>
      </w:r>
      <w:r>
        <w:rPr>
          <w:szCs w:val="28"/>
        </w:rPr>
        <w:tab/>
        <w:t xml:space="preserve">                                          И.А.Власова</w:t>
      </w:r>
    </w:p>
    <w:sectPr w:rsidR="005901D6" w:rsidRPr="00961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578"/>
    <w:rsid w:val="005901D6"/>
    <w:rsid w:val="00961578"/>
    <w:rsid w:val="00C5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5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57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57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7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57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2017-02-14T11:55:00Z</dcterms:created>
  <dcterms:modified xsi:type="dcterms:W3CDTF">2017-02-14T11:55:00Z</dcterms:modified>
</cp:coreProperties>
</file>