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6D6" w:rsidRDefault="005666D6" w:rsidP="005666D6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C1B2CDD" wp14:editId="2994D9AD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6D6" w:rsidRDefault="005666D6" w:rsidP="005666D6">
      <w:pPr>
        <w:jc w:val="center"/>
        <w:rPr>
          <w:b/>
          <w:noProof/>
        </w:rPr>
      </w:pPr>
    </w:p>
    <w:p w:rsidR="005666D6" w:rsidRDefault="005666D6" w:rsidP="005666D6">
      <w:pPr>
        <w:jc w:val="center"/>
        <w:rPr>
          <w:b/>
          <w:noProof/>
        </w:rPr>
      </w:pPr>
      <w:r>
        <w:rPr>
          <w:b/>
          <w:noProof/>
        </w:rPr>
        <w:t>ТЕРРИТОРИАЛЬНАЯ ИЗБИРАТЕЛЬНАЯ КОМИССИЯ КУЙБЫШЕВСКОГО РАЙОНА РОСТОВСКОЙ ОБЛАСТИ</w:t>
      </w:r>
    </w:p>
    <w:p w:rsidR="005666D6" w:rsidRDefault="005666D6" w:rsidP="005666D6">
      <w:pPr>
        <w:jc w:val="center"/>
        <w:rPr>
          <w:b/>
          <w:sz w:val="16"/>
        </w:rPr>
      </w:pPr>
    </w:p>
    <w:p w:rsidR="005666D6" w:rsidRDefault="005666D6" w:rsidP="005666D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666D6" w:rsidRDefault="005666D6" w:rsidP="005666D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666D6" w:rsidTr="005666D6">
        <w:tc>
          <w:tcPr>
            <w:tcW w:w="3107" w:type="dxa"/>
            <w:hideMark/>
          </w:tcPr>
          <w:p w:rsidR="005666D6" w:rsidRDefault="005666D6">
            <w:pPr>
              <w:jc w:val="center"/>
            </w:pPr>
            <w:r>
              <w:t>3 сентября 2012 года</w:t>
            </w:r>
          </w:p>
        </w:tc>
        <w:tc>
          <w:tcPr>
            <w:tcW w:w="3107" w:type="dxa"/>
          </w:tcPr>
          <w:p w:rsidR="005666D6" w:rsidRDefault="005666D6">
            <w:pPr>
              <w:jc w:val="right"/>
            </w:pPr>
          </w:p>
        </w:tc>
        <w:tc>
          <w:tcPr>
            <w:tcW w:w="3107" w:type="dxa"/>
            <w:hideMark/>
          </w:tcPr>
          <w:p w:rsidR="005666D6" w:rsidRDefault="005666D6">
            <w:r>
              <w:t xml:space="preserve">                     №</w:t>
            </w:r>
            <w:r w:rsidR="005A1FE7">
              <w:t>52-19</w:t>
            </w:r>
          </w:p>
        </w:tc>
      </w:tr>
    </w:tbl>
    <w:p w:rsidR="005666D6" w:rsidRDefault="005666D6" w:rsidP="005666D6">
      <w:pPr>
        <w:jc w:val="center"/>
      </w:pPr>
      <w:r>
        <w:t>с. Куйбышево</w:t>
      </w:r>
    </w:p>
    <w:p w:rsidR="005666D6" w:rsidRDefault="005666D6" w:rsidP="005666D6">
      <w:pPr>
        <w:jc w:val="center"/>
        <w:rPr>
          <w:sz w:val="16"/>
          <w:szCs w:val="16"/>
        </w:rPr>
      </w:pPr>
    </w:p>
    <w:p w:rsidR="005666D6" w:rsidRDefault="005666D6" w:rsidP="005666D6">
      <w:pPr>
        <w:ind w:firstLine="1320"/>
        <w:jc w:val="center"/>
        <w:rPr>
          <w:b/>
        </w:rPr>
      </w:pPr>
      <w:r>
        <w:rPr>
          <w:b/>
        </w:rPr>
        <w:t xml:space="preserve">О закреплении выделенных комплексов обработки избирательных бюллетеней для проведения выборов </w:t>
      </w:r>
      <w:r>
        <w:rPr>
          <w:b/>
          <w:szCs w:val="28"/>
        </w:rPr>
        <w:t xml:space="preserve"> Глав и депутатов  Собрания депутатов  муниципальных образований «Кринично-Лугское сельское поселение», «Лысогорское сельское поселение»  14 октября  2012 года</w:t>
      </w:r>
      <w:r>
        <w:rPr>
          <w:b/>
        </w:rPr>
        <w:t xml:space="preserve"> за участковыми избирательными комиссиями</w:t>
      </w:r>
    </w:p>
    <w:p w:rsidR="005666D6" w:rsidRDefault="005666D6" w:rsidP="005666D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t xml:space="preserve">С целью подготовки к использованию при голосовании на выборах </w:t>
      </w:r>
      <w:r w:rsidRPr="005666D6">
        <w:rPr>
          <w:szCs w:val="28"/>
        </w:rPr>
        <w:t>Глав и депутатов  Собрания депутатов  муниципальных образований «Кринично-Лугское сельское поселение», «Лысогорское сельское поселение»</w:t>
      </w:r>
      <w:r>
        <w:rPr>
          <w:color w:val="000000"/>
          <w:szCs w:val="28"/>
        </w:rPr>
        <w:t xml:space="preserve"> </w:t>
      </w:r>
      <w:r w:rsidRPr="005A1FE7">
        <w:rPr>
          <w:color w:val="000000"/>
          <w:szCs w:val="28"/>
        </w:rPr>
        <w:t xml:space="preserve">выделенного в соответствии с Постановлением Избирательной комиссии Ростовской области от </w:t>
      </w:r>
      <w:r w:rsidR="005A1FE7" w:rsidRPr="005A1FE7">
        <w:rPr>
          <w:color w:val="000000"/>
          <w:szCs w:val="28"/>
        </w:rPr>
        <w:t>30</w:t>
      </w:r>
      <w:r w:rsidR="005A1FE7">
        <w:rPr>
          <w:color w:val="000000"/>
          <w:szCs w:val="28"/>
        </w:rPr>
        <w:t xml:space="preserve"> </w:t>
      </w:r>
      <w:r w:rsidR="005A1FE7" w:rsidRPr="005A1FE7">
        <w:rPr>
          <w:color w:val="000000"/>
          <w:szCs w:val="28"/>
        </w:rPr>
        <w:t>августа  2012 года №56</w:t>
      </w:r>
      <w:r w:rsidR="005A1FE7">
        <w:rPr>
          <w:color w:val="000000"/>
          <w:szCs w:val="28"/>
        </w:rPr>
        <w:t>-7</w:t>
      </w:r>
      <w:r w:rsidRPr="005A1FE7">
        <w:rPr>
          <w:color w:val="000000"/>
          <w:szCs w:val="28"/>
        </w:rPr>
        <w:t xml:space="preserve"> комплекса обработки избирательных бюллетеней (КОИБ)</w:t>
      </w:r>
    </w:p>
    <w:p w:rsidR="005666D6" w:rsidRDefault="005666D6" w:rsidP="005666D6">
      <w:pPr>
        <w:ind w:firstLine="840"/>
        <w:jc w:val="center"/>
        <w:rPr>
          <w:sz w:val="16"/>
          <w:szCs w:val="16"/>
        </w:rPr>
      </w:pPr>
    </w:p>
    <w:p w:rsidR="005666D6" w:rsidRDefault="005666D6" w:rsidP="005666D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666D6" w:rsidRDefault="005666D6" w:rsidP="005666D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666D6" w:rsidRDefault="005666D6" w:rsidP="005666D6">
      <w:pPr>
        <w:ind w:firstLine="900"/>
        <w:jc w:val="center"/>
        <w:rPr>
          <w:b/>
          <w:sz w:val="16"/>
          <w:szCs w:val="16"/>
        </w:rPr>
      </w:pPr>
    </w:p>
    <w:p w:rsidR="005666D6" w:rsidRDefault="005666D6" w:rsidP="005666D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t xml:space="preserve">Закрепить выделенные  Избирательной комиссией Ростовской области </w:t>
      </w:r>
      <w:r>
        <w:rPr>
          <w:color w:val="000000"/>
          <w:szCs w:val="28"/>
        </w:rPr>
        <w:t>комплексы обработки избирательных бюллетеней (КОИБ) за участковыми избирательными комиссиями избирательных участков №2344,№2340.</w:t>
      </w:r>
    </w:p>
    <w:p w:rsidR="005666D6" w:rsidRDefault="005666D6" w:rsidP="005666D6">
      <w:pPr>
        <w:ind w:firstLine="720"/>
        <w:jc w:val="both"/>
        <w:rPr>
          <w:color w:val="000000"/>
          <w:sz w:val="16"/>
          <w:szCs w:val="16"/>
        </w:rPr>
      </w:pPr>
    </w:p>
    <w:p w:rsidR="005666D6" w:rsidRDefault="005666D6" w:rsidP="005666D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Рабочей группе по приёму предложений от субъектов выдвижения в состав участковых избирательных комиссий на выборы </w:t>
      </w:r>
      <w:r w:rsidRPr="005666D6">
        <w:rPr>
          <w:szCs w:val="28"/>
        </w:rPr>
        <w:t>Глав и депутатов  Собрания депутатов  муниципальных образований «Кринично-Лугское сельское поселение», «Лысогорское сельское поселение»</w:t>
      </w:r>
      <w:r>
        <w:rPr>
          <w:color w:val="000000"/>
          <w:szCs w:val="28"/>
        </w:rPr>
        <w:t>, на основе поступающих, в соответствии с законом предложений, внести предложение о назначении не менее 2-х членов участковой избирательной комиссии избирательных участков №2344,</w:t>
      </w:r>
      <w:r w:rsidR="005A1FE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№2340 с техническим образованием.</w:t>
      </w:r>
      <w:proofErr w:type="gramEnd"/>
    </w:p>
    <w:p w:rsidR="005666D6" w:rsidRDefault="005666D6" w:rsidP="005666D6">
      <w:pPr>
        <w:ind w:firstLine="720"/>
        <w:jc w:val="both"/>
        <w:rPr>
          <w:color w:val="000000"/>
          <w:sz w:val="16"/>
          <w:szCs w:val="16"/>
        </w:rPr>
      </w:pPr>
    </w:p>
    <w:p w:rsidR="005666D6" w:rsidRDefault="005666D6" w:rsidP="005666D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Возложить техническое обслуживание комплекса обработки избирательных бюллетеней (КОИБ) на системного администратора ГАС «Выборы» А.С. </w:t>
      </w:r>
      <w:proofErr w:type="spellStart"/>
      <w:r>
        <w:rPr>
          <w:color w:val="000000"/>
          <w:szCs w:val="28"/>
        </w:rPr>
        <w:t>Аксайского</w:t>
      </w:r>
      <w:proofErr w:type="spellEnd"/>
      <w:r>
        <w:rPr>
          <w:color w:val="000000"/>
          <w:szCs w:val="28"/>
        </w:rPr>
        <w:t>.</w:t>
      </w:r>
    </w:p>
    <w:p w:rsidR="005666D6" w:rsidRDefault="005666D6" w:rsidP="005666D6">
      <w:pPr>
        <w:ind w:firstLine="720"/>
        <w:jc w:val="both"/>
        <w:rPr>
          <w:sz w:val="16"/>
          <w:szCs w:val="16"/>
        </w:rPr>
      </w:pPr>
    </w:p>
    <w:p w:rsidR="005666D6" w:rsidRDefault="005666D6" w:rsidP="005666D6">
      <w:pPr>
        <w:numPr>
          <w:ilvl w:val="0"/>
          <w:numId w:val="1"/>
        </w:numPr>
        <w:ind w:left="0" w:firstLine="720"/>
        <w:jc w:val="both"/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исполнением настоящего постановления возложить на заместителя председателя территориальной избирательной комиссии Куйбышевского района С.Б. Киселёва.</w:t>
      </w:r>
    </w:p>
    <w:p w:rsidR="005666D6" w:rsidRDefault="005666D6" w:rsidP="005666D6">
      <w:pPr>
        <w:jc w:val="both"/>
      </w:pPr>
    </w:p>
    <w:p w:rsidR="005666D6" w:rsidRDefault="005666D6" w:rsidP="005666D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Председатель комиссии 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666D6" w:rsidRPr="005666D6" w:rsidRDefault="005666D6" w:rsidP="005666D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Секретарь комиссии 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  <w:r>
        <w:rPr>
          <w:color w:val="000000"/>
          <w:szCs w:val="28"/>
        </w:rPr>
        <w:t xml:space="preserve"> </w:t>
      </w:r>
    </w:p>
    <w:p w:rsidR="002D467D" w:rsidRDefault="002D467D"/>
    <w:sectPr w:rsidR="002D467D" w:rsidSect="005666D6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25CA3"/>
    <w:multiLevelType w:val="hybridMultilevel"/>
    <w:tmpl w:val="250A6C7A"/>
    <w:lvl w:ilvl="0" w:tplc="A836C626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6D6"/>
    <w:rsid w:val="002D467D"/>
    <w:rsid w:val="005666D6"/>
    <w:rsid w:val="005A1FE7"/>
    <w:rsid w:val="00C66C3D"/>
    <w:rsid w:val="00F9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6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6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6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6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9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2012-09-03T10:26:00Z</cp:lastPrinted>
  <dcterms:created xsi:type="dcterms:W3CDTF">2017-02-14T10:13:00Z</dcterms:created>
  <dcterms:modified xsi:type="dcterms:W3CDTF">2017-02-14T10:13:00Z</dcterms:modified>
</cp:coreProperties>
</file>