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761" w:rsidRDefault="00E37761" w:rsidP="00E37761">
      <w:pPr>
        <w:jc w:val="center"/>
        <w:rPr>
          <w:rFonts w:ascii="Calibri" w:hAnsi="Calibri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50829EBB" wp14:editId="3E10427A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761" w:rsidRDefault="00E37761" w:rsidP="00E37761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E37761" w:rsidRDefault="00E37761" w:rsidP="00E37761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E37761" w:rsidRDefault="00E37761" w:rsidP="00E37761">
      <w:pPr>
        <w:jc w:val="center"/>
        <w:rPr>
          <w:b/>
          <w:sz w:val="16"/>
        </w:rPr>
      </w:pPr>
    </w:p>
    <w:p w:rsidR="00E37761" w:rsidRDefault="00E37761" w:rsidP="00E37761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E37761" w:rsidRDefault="00E37761" w:rsidP="00E37761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E37761" w:rsidTr="00E37761">
        <w:tc>
          <w:tcPr>
            <w:tcW w:w="3107" w:type="dxa"/>
            <w:hideMark/>
          </w:tcPr>
          <w:p w:rsidR="00E37761" w:rsidRDefault="00E3776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 июля 2016 года</w:t>
            </w:r>
          </w:p>
        </w:tc>
        <w:tc>
          <w:tcPr>
            <w:tcW w:w="3107" w:type="dxa"/>
          </w:tcPr>
          <w:p w:rsidR="00E37761" w:rsidRDefault="00E37761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E37761" w:rsidRDefault="00E3776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№ 8-2</w:t>
            </w:r>
          </w:p>
        </w:tc>
      </w:tr>
    </w:tbl>
    <w:p w:rsidR="00E37761" w:rsidRDefault="00E37761" w:rsidP="00E37761">
      <w:pPr>
        <w:jc w:val="center"/>
      </w:pPr>
      <w:r>
        <w:t>с. Куйбышево</w:t>
      </w:r>
    </w:p>
    <w:p w:rsidR="00E37761" w:rsidRDefault="00E37761" w:rsidP="00E37761">
      <w:pPr>
        <w:jc w:val="center"/>
        <w:rPr>
          <w:sz w:val="16"/>
          <w:szCs w:val="16"/>
        </w:rPr>
      </w:pPr>
    </w:p>
    <w:p w:rsidR="00E37761" w:rsidRDefault="00E37761" w:rsidP="00E37761">
      <w:pPr>
        <w:ind w:firstLine="720"/>
        <w:jc w:val="both"/>
        <w:rPr>
          <w:b/>
        </w:rPr>
      </w:pPr>
      <w:r>
        <w:rPr>
          <w:b/>
        </w:rPr>
        <w:t>О регистрации уполномоченного представителя избирательного объединения Куйбышевское местное отделения Ростовского регионального отделения Всероссийской политической партии «ЕДИНАЯ РОССИЯ» Бошкову Наталью Витальевну</w:t>
      </w:r>
      <w:r>
        <w:rPr>
          <w:color w:val="000000"/>
          <w:szCs w:val="28"/>
        </w:rPr>
        <w:t xml:space="preserve"> </w:t>
      </w:r>
      <w:r>
        <w:rPr>
          <w:b/>
        </w:rPr>
        <w:t>на выборах депутатов Собрания депутатов Лысогорского  сельского поселения Куйбышевского района Ростовской области четвертого созыва</w:t>
      </w:r>
    </w:p>
    <w:p w:rsidR="00E37761" w:rsidRDefault="00E37761" w:rsidP="00E37761">
      <w:pPr>
        <w:ind w:firstLine="720"/>
        <w:jc w:val="both"/>
        <w:rPr>
          <w:b/>
        </w:rPr>
      </w:pPr>
      <w:r>
        <w:rPr>
          <w:color w:val="000000"/>
          <w:szCs w:val="28"/>
        </w:rPr>
        <w:t>Рассмотрев документы, представленные уполномоченным представителем объединения Куйбышевского местного отделения Ростовского регионального отделения Всероссийской политической партии «ЕДИНАЯ РОССИЯ», заявление о согласии быть уполномоченным представителем избирательного объединения Куйбышевское местное отделение Ростовского регионального отделения Всероссийской политической партии «ЕДИНАЯ РОССИЯ», Бошковой Натальи Витальевны</w:t>
      </w:r>
      <w:r>
        <w:t xml:space="preserve"> на выборах депутатов Собрания депутатов Лысогорского сельского поселения Куйбышевского района Ростовской области четвертого созыва</w:t>
      </w:r>
      <w:r>
        <w:rPr>
          <w:b/>
        </w:rPr>
        <w:t xml:space="preserve">, </w:t>
      </w:r>
      <w:r>
        <w:rPr>
          <w:color w:val="000000"/>
          <w:szCs w:val="28"/>
        </w:rPr>
        <w:t>руководствуясь  статьей 24 Областного закона «О выборах депутатов  представительных органов муниципальных образований в Ростовской области» от 08.08.2011г. №645-ЗС</w:t>
      </w:r>
    </w:p>
    <w:p w:rsidR="00E37761" w:rsidRDefault="00E37761" w:rsidP="00E37761">
      <w:pPr>
        <w:ind w:firstLine="720"/>
        <w:jc w:val="both"/>
        <w:rPr>
          <w:b/>
        </w:rPr>
      </w:pPr>
    </w:p>
    <w:p w:rsidR="00E37761" w:rsidRDefault="00E37761" w:rsidP="00E37761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E37761" w:rsidRDefault="00E37761" w:rsidP="00E37761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E37761" w:rsidRDefault="00E37761" w:rsidP="00E37761">
      <w:pPr>
        <w:jc w:val="center"/>
        <w:rPr>
          <w:b/>
          <w:sz w:val="16"/>
          <w:szCs w:val="16"/>
        </w:rPr>
      </w:pPr>
    </w:p>
    <w:p w:rsidR="00E37761" w:rsidRDefault="00E37761" w:rsidP="00E37761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уполномоченным представителем избирательного объединения Куйбышевского местного отделения Ростовского регионального отделения Всероссийской политической партии «ЕДИНАЯ РОССИЯ» Бошкову Наталью Витальевну.</w:t>
      </w:r>
    </w:p>
    <w:p w:rsidR="00E37761" w:rsidRDefault="00E37761" w:rsidP="00E37761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>Разместить настоящее постановление на Сайте территориальной избирательной комиссии Куйбышевского района Ростовской области в сети Интернет.</w:t>
      </w:r>
    </w:p>
    <w:p w:rsidR="00E37761" w:rsidRDefault="00E37761" w:rsidP="00E37761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>Контроль за выполнением настоящего постановления возложить на секретаря территориальной избирательной комиссии Куйбышевского района И.Н.Есину.</w:t>
      </w:r>
    </w:p>
    <w:p w:rsidR="00E37761" w:rsidRDefault="00E37761" w:rsidP="00E37761">
      <w:pPr>
        <w:jc w:val="both"/>
        <w:rPr>
          <w:color w:val="000000"/>
          <w:szCs w:val="28"/>
        </w:rPr>
      </w:pPr>
    </w:p>
    <w:p w:rsidR="00E37761" w:rsidRDefault="00E37761" w:rsidP="00E3776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Председатель комиссии                             М.А.Гречко</w:t>
      </w:r>
    </w:p>
    <w:p w:rsidR="00E37761" w:rsidRDefault="00E37761" w:rsidP="00E37761">
      <w:pPr>
        <w:jc w:val="both"/>
        <w:rPr>
          <w:color w:val="000000"/>
          <w:szCs w:val="28"/>
        </w:rPr>
      </w:pPr>
    </w:p>
    <w:p w:rsidR="00E37761" w:rsidRDefault="00E37761" w:rsidP="00E37761">
      <w:r>
        <w:rPr>
          <w:color w:val="000000"/>
          <w:szCs w:val="28"/>
        </w:rPr>
        <w:t xml:space="preserve">            Секретарь комиссии                                      И.Н.Есина</w:t>
      </w:r>
    </w:p>
    <w:p w:rsidR="00E37761" w:rsidRDefault="00E37761" w:rsidP="00E37761">
      <w:pPr>
        <w:jc w:val="center"/>
        <w:rPr>
          <w:rFonts w:ascii="AdverGothic" w:hAnsi="AdverGothic"/>
        </w:rPr>
      </w:pPr>
      <w:r>
        <w:br w:type="page"/>
      </w:r>
    </w:p>
    <w:p w:rsidR="00A60B74" w:rsidRDefault="00A60B74"/>
    <w:sectPr w:rsidR="00A60B74" w:rsidSect="00E3776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761"/>
    <w:rsid w:val="00A045DA"/>
    <w:rsid w:val="00A60B74"/>
    <w:rsid w:val="00B2455F"/>
    <w:rsid w:val="00E3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7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77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776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7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77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77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7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2016-07-19T10:04:00Z</cp:lastPrinted>
  <dcterms:created xsi:type="dcterms:W3CDTF">2017-02-14T13:00:00Z</dcterms:created>
  <dcterms:modified xsi:type="dcterms:W3CDTF">2017-02-14T13:00:00Z</dcterms:modified>
</cp:coreProperties>
</file>