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C06" w:rsidRPr="00887C06" w:rsidRDefault="00887C06" w:rsidP="00887C06">
      <w:pPr>
        <w:spacing w:after="0" w:line="240" w:lineRule="auto"/>
        <w:jc w:val="center"/>
        <w:rPr>
          <w:rFonts w:ascii="Times New Roman" w:eastAsia="Times New Roman" w:hAnsi="Times New Roman" w:cs="Times New Roman"/>
          <w:sz w:val="28"/>
          <w:szCs w:val="28"/>
          <w:lang w:eastAsia="ru-RU"/>
        </w:rPr>
      </w:pPr>
      <w:r w:rsidRPr="00887C06">
        <w:rPr>
          <w:rFonts w:ascii="Times New Roman" w:eastAsia="Times New Roman" w:hAnsi="Times New Roman" w:cs="Times New Roman"/>
          <w:sz w:val="28"/>
          <w:szCs w:val="28"/>
          <w:lang w:eastAsia="ru-RU"/>
        </w:rPr>
        <w:object w:dxaOrig="1155" w:dyaOrig="12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0.75pt" o:ole="" fillcolor="window">
            <v:imagedata r:id="rId7" o:title=""/>
          </v:shape>
          <o:OLEObject Type="Embed" ProgID="Word.Picture.8" ShapeID="_x0000_i1025" DrawAspect="Content" ObjectID="_1750500844" r:id="rId8"/>
        </w:object>
      </w:r>
    </w:p>
    <w:tbl>
      <w:tblPr>
        <w:tblW w:w="0" w:type="auto"/>
        <w:tblInd w:w="-318" w:type="dxa"/>
        <w:tblLayout w:type="fixed"/>
        <w:tblLook w:val="04A0" w:firstRow="1" w:lastRow="0" w:firstColumn="1" w:lastColumn="0" w:noHBand="0" w:noVBand="1"/>
      </w:tblPr>
      <w:tblGrid>
        <w:gridCol w:w="10065"/>
      </w:tblGrid>
      <w:tr w:rsidR="00887C06" w:rsidRPr="00887C06" w:rsidTr="00A83FDF">
        <w:trPr>
          <w:trHeight w:val="748"/>
        </w:trPr>
        <w:tc>
          <w:tcPr>
            <w:tcW w:w="10065" w:type="dxa"/>
            <w:hideMark/>
          </w:tcPr>
          <w:p w:rsidR="00887C06" w:rsidRPr="00887C06" w:rsidRDefault="00887C06" w:rsidP="00887C06">
            <w:pPr>
              <w:spacing w:after="0"/>
              <w:jc w:val="center"/>
              <w:rPr>
                <w:rFonts w:ascii="Times New Roman" w:eastAsia="Times New Roman" w:hAnsi="Times New Roman" w:cs="Times New Roman"/>
                <w:b/>
                <w:noProof/>
                <w:sz w:val="28"/>
                <w:szCs w:val="28"/>
              </w:rPr>
            </w:pPr>
            <w:r w:rsidRPr="00887C06">
              <w:rPr>
                <w:rFonts w:ascii="Times New Roman" w:eastAsia="Times New Roman" w:hAnsi="Times New Roman" w:cs="Times New Roman"/>
                <w:b/>
                <w:noProof/>
                <w:sz w:val="28"/>
                <w:szCs w:val="28"/>
              </w:rPr>
              <w:t>ТЕРРИТОРИАЛЬНАЯ ИЗБИРАТЕЛЬНАЯ  КОМИССИЯ</w:t>
            </w:r>
          </w:p>
          <w:p w:rsidR="00887C06" w:rsidRPr="00887C06" w:rsidRDefault="00887C06" w:rsidP="00887C06">
            <w:pPr>
              <w:spacing w:after="0"/>
              <w:jc w:val="center"/>
              <w:rPr>
                <w:rFonts w:ascii="Times New Roman" w:eastAsia="Times New Roman" w:hAnsi="Times New Roman" w:cs="Times New Roman"/>
                <w:b/>
                <w:noProof/>
                <w:sz w:val="28"/>
                <w:szCs w:val="28"/>
              </w:rPr>
            </w:pPr>
            <w:r w:rsidRPr="00887C06">
              <w:rPr>
                <w:rFonts w:ascii="Times New Roman" w:eastAsia="Times New Roman" w:hAnsi="Times New Roman" w:cs="Times New Roman"/>
                <w:noProof/>
                <w:sz w:val="28"/>
                <w:szCs w:val="20"/>
                <w:lang w:eastAsia="ru-RU"/>
              </w:rPr>
              <mc:AlternateContent>
                <mc:Choice Requires="wpg">
                  <w:drawing>
                    <wp:anchor distT="0" distB="0" distL="114300" distR="114300" simplePos="0" relativeHeight="251659264" behindDoc="0" locked="0" layoutInCell="1" allowOverlap="1" wp14:anchorId="4634422C" wp14:editId="5DDB7663">
                      <wp:simplePos x="0" y="0"/>
                      <wp:positionH relativeFrom="column">
                        <wp:posOffset>274320</wp:posOffset>
                      </wp:positionH>
                      <wp:positionV relativeFrom="paragraph">
                        <wp:posOffset>209550</wp:posOffset>
                      </wp:positionV>
                      <wp:extent cx="5852160" cy="31115"/>
                      <wp:effectExtent l="0" t="19050" r="15240" b="0"/>
                      <wp:wrapNone/>
                      <wp:docPr id="4" name="Группа 1"/>
                      <wp:cNvGraphicFramePr/>
                      <a:graphic xmlns:a="http://schemas.openxmlformats.org/drawingml/2006/main">
                        <a:graphicData uri="http://schemas.microsoft.com/office/word/2010/wordprocessingGroup">
                          <wpg:wgp>
                            <wpg:cNvGrpSpPr/>
                            <wpg:grpSpPr bwMode="auto">
                              <a:xfrm>
                                <a:off x="0" y="0"/>
                                <a:ext cx="5852160" cy="31115"/>
                                <a:chOff x="0" y="0"/>
                                <a:chExt cx="9216" cy="49"/>
                              </a:xfrm>
                            </wpg:grpSpPr>
                            <wps:wsp>
                              <wps:cNvPr id="5" name="Line 3"/>
                              <wps:cNvCnPr/>
                              <wps:spPr bwMode="auto">
                                <a:xfrm>
                                  <a:off x="0" y="0"/>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 name="Line 4"/>
                              <wps:cNvCnPr/>
                              <wps:spPr bwMode="auto">
                                <a:xfrm>
                                  <a:off x="0" y="49"/>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21.6pt;margin-top:16.5pt;width:460.8pt;height:2.45pt;z-index:251659264"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">
                      <v:line id="Line 3" o:spid="_x0000_s1027" style="position:absolute;visibility:visible;mso-wrap-style:square" from="0,0" to="9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sBqsMAAADaAAAADwAAAGRycy9kb3ducmV2LnhtbESPQWvCQBSE7wX/w/IEb3VjSYukrlIC&#10;Qg7xkFT0+si+ZkOzb2N2q/Hfu4VCj8PMfMNsdpPtxZVG3zlWsFomIIgbpztuFRw/989rED4ga+wd&#10;k4I7edhtZ08bzLS7cUXXOrQiQthnqMCEMGRS+saQRb90A3H0vtxoMUQ5tlKPeItw28uXJHmTFjuO&#10;CwYHyg013/WPVZAeCqPPU+nLKilO1F3S/FI7pRbz6eMdRKAp/If/2oVW8Aq/V+INkN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bAarDAAAA2gAAAA8AAAAAAAAAAAAA&#10;AAAAoQIAAGRycy9kb3ducmV2LnhtbFBLBQYAAAAABAAEAPkAAACRAwAAAAA=&#10;" strokeweight="2.25pt"/>
                      <v:line id="Line 4" o:spid="_x0000_s1028" style="position:absolute;visibility:visible;mso-wrap-style:square" from="0,49" to="92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7Sb8IAAADaAAAADwAAAGRycy9kb3ducmV2LnhtbESPQYvCMBSE74L/ITzBm6a7iEg1iusi&#10;LHiQWi/eHs2zrTYvJclq9dcbYWGPw8x8wyxWnWnEjZyvLSv4GCcgiAuray4VHPPtaAbCB2SNjWVS&#10;8CAPq2W/t8BU2ztndDuEUkQI+xQVVCG0qZS+qMigH9uWOHpn6wyGKF0ptcN7hJtGfibJVBqsOS5U&#10;2NKmouJ6+DUKZnnrvx+b09bu3eWZ7SYZTfBLqeGgW89BBOrCf/iv/aMVTOF9Jd4A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G7Sb8IAAADaAAAADwAAAAAAAAAAAAAA&#10;AAChAgAAZHJzL2Rvd25yZXYueG1sUEsFBgAAAAAEAAQA+QAAAJADAAAAAA==&#10;" strokeweight=".5pt"/>
                    </v:group>
                  </w:pict>
                </mc:Fallback>
              </mc:AlternateContent>
            </w:r>
            <w:r w:rsidRPr="00887C06">
              <w:rPr>
                <w:rFonts w:ascii="Times New Roman" w:eastAsia="Times New Roman" w:hAnsi="Times New Roman" w:cs="Times New Roman"/>
                <w:b/>
                <w:noProof/>
                <w:sz w:val="28"/>
                <w:szCs w:val="28"/>
              </w:rPr>
              <w:t>КУЙБЫШЕВСКОГО РАЙОНА  РОСТОВСКОЙ  ОБЛАСТИ</w:t>
            </w:r>
          </w:p>
        </w:tc>
      </w:tr>
    </w:tbl>
    <w:p w:rsidR="00887C06" w:rsidRPr="00887C06" w:rsidRDefault="00887C06" w:rsidP="00887C06">
      <w:pPr>
        <w:spacing w:after="0" w:line="240" w:lineRule="auto"/>
        <w:ind w:right="-185"/>
        <w:jc w:val="center"/>
        <w:rPr>
          <w:rFonts w:ascii="Times New Roman" w:eastAsia="Times New Roman" w:hAnsi="Times New Roman" w:cs="Times New Roman"/>
          <w:b/>
          <w:sz w:val="28"/>
          <w:szCs w:val="28"/>
          <w:lang w:eastAsia="ru-RU"/>
        </w:rPr>
      </w:pPr>
    </w:p>
    <w:p w:rsidR="00887C06" w:rsidRPr="00887C06" w:rsidRDefault="00887C06" w:rsidP="00887C06">
      <w:pPr>
        <w:keepNext/>
        <w:spacing w:before="240" w:after="240" w:line="240" w:lineRule="auto"/>
        <w:jc w:val="center"/>
        <w:outlineLvl w:val="0"/>
        <w:rPr>
          <w:rFonts w:ascii="Times New Roman" w:eastAsia="Times New Roman" w:hAnsi="Times New Roman" w:cs="Arial"/>
          <w:b/>
          <w:bCs/>
          <w:kern w:val="32"/>
          <w:sz w:val="28"/>
          <w:szCs w:val="32"/>
          <w:lang w:eastAsia="ru-RU"/>
        </w:rPr>
      </w:pPr>
      <w:r w:rsidRPr="00887C06">
        <w:rPr>
          <w:rFonts w:ascii="Times New Roman" w:eastAsia="Times New Roman" w:hAnsi="Times New Roman" w:cs="Arial"/>
          <w:b/>
          <w:bCs/>
          <w:kern w:val="32"/>
          <w:sz w:val="28"/>
          <w:szCs w:val="32"/>
          <w:lang w:eastAsia="ru-RU"/>
        </w:rPr>
        <w:t>ПОСТАНОВЛЕНИЕ</w:t>
      </w:r>
    </w:p>
    <w:p w:rsidR="00887C06" w:rsidRPr="00887C06" w:rsidRDefault="00887C06" w:rsidP="00887C06">
      <w:pPr>
        <w:spacing w:after="0" w:line="240" w:lineRule="auto"/>
        <w:ind w:right="-185"/>
        <w:jc w:val="center"/>
        <w:rPr>
          <w:rFonts w:ascii="Times New Roman" w:eastAsia="Times New Roman" w:hAnsi="Times New Roman" w:cs="Times New Roman"/>
          <w:sz w:val="28"/>
          <w:szCs w:val="28"/>
          <w:lang w:eastAsia="ru-RU"/>
        </w:rPr>
      </w:pPr>
    </w:p>
    <w:p w:rsidR="00887C06" w:rsidRPr="00887C06" w:rsidRDefault="007F5033" w:rsidP="00887C06">
      <w:pPr>
        <w:spacing w:after="0" w:line="240" w:lineRule="auto"/>
        <w:ind w:right="-185"/>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11</w:t>
      </w:r>
      <w:r w:rsidR="00887C06" w:rsidRPr="00887C0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07</w:t>
      </w:r>
      <w:r w:rsidR="00887C06">
        <w:rPr>
          <w:rFonts w:ascii="Times New Roman" w:eastAsia="Times New Roman" w:hAnsi="Times New Roman" w:cs="Times New Roman"/>
          <w:sz w:val="28"/>
          <w:szCs w:val="28"/>
          <w:lang w:eastAsia="ru-RU"/>
        </w:rPr>
        <w:t>.</w:t>
      </w:r>
      <w:r w:rsidR="00887C06" w:rsidRPr="00887C06">
        <w:rPr>
          <w:rFonts w:ascii="Times New Roman" w:eastAsia="Times New Roman" w:hAnsi="Times New Roman" w:cs="Times New Roman"/>
          <w:sz w:val="28"/>
          <w:szCs w:val="28"/>
          <w:lang w:eastAsia="ru-RU"/>
        </w:rPr>
        <w:t>20</w:t>
      </w:r>
      <w:r w:rsidR="00887C06">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3</w:t>
      </w:r>
      <w:r w:rsidR="00887C06" w:rsidRPr="00887C06">
        <w:rPr>
          <w:rFonts w:ascii="Times New Roman" w:eastAsia="Times New Roman" w:hAnsi="Times New Roman" w:cs="Times New Roman"/>
          <w:sz w:val="28"/>
          <w:szCs w:val="28"/>
          <w:lang w:eastAsia="ru-RU"/>
        </w:rPr>
        <w:t xml:space="preserve"> г.</w:t>
      </w:r>
      <w:r w:rsidR="00827226">
        <w:rPr>
          <w:rFonts w:ascii="Times New Roman" w:eastAsia="Times New Roman" w:hAnsi="Times New Roman" w:cs="Times New Roman"/>
          <w:sz w:val="28"/>
          <w:szCs w:val="24"/>
          <w:lang w:eastAsia="ru-RU"/>
        </w:rPr>
        <w:tab/>
      </w:r>
      <w:r w:rsidR="00827226">
        <w:rPr>
          <w:rFonts w:ascii="Times New Roman" w:eastAsia="Times New Roman" w:hAnsi="Times New Roman" w:cs="Times New Roman"/>
          <w:sz w:val="28"/>
          <w:szCs w:val="24"/>
          <w:lang w:eastAsia="ru-RU"/>
        </w:rPr>
        <w:tab/>
      </w:r>
      <w:r w:rsidR="00827226">
        <w:rPr>
          <w:rFonts w:ascii="Times New Roman" w:eastAsia="Times New Roman" w:hAnsi="Times New Roman" w:cs="Times New Roman"/>
          <w:sz w:val="28"/>
          <w:szCs w:val="24"/>
          <w:lang w:eastAsia="ru-RU"/>
        </w:rPr>
        <w:tab/>
      </w:r>
      <w:r w:rsidR="00827226">
        <w:rPr>
          <w:rFonts w:ascii="Times New Roman" w:eastAsia="Times New Roman" w:hAnsi="Times New Roman" w:cs="Times New Roman"/>
          <w:sz w:val="28"/>
          <w:szCs w:val="24"/>
          <w:lang w:eastAsia="ru-RU"/>
        </w:rPr>
        <w:tab/>
      </w:r>
      <w:r w:rsidR="00827226">
        <w:rPr>
          <w:rFonts w:ascii="Times New Roman" w:eastAsia="Times New Roman" w:hAnsi="Times New Roman" w:cs="Times New Roman"/>
          <w:sz w:val="28"/>
          <w:szCs w:val="24"/>
          <w:lang w:eastAsia="ru-RU"/>
        </w:rPr>
        <w:tab/>
      </w:r>
      <w:r w:rsidR="00827226">
        <w:rPr>
          <w:rFonts w:ascii="Times New Roman" w:eastAsia="Times New Roman" w:hAnsi="Times New Roman" w:cs="Times New Roman"/>
          <w:sz w:val="28"/>
          <w:szCs w:val="24"/>
          <w:lang w:eastAsia="ru-RU"/>
        </w:rPr>
        <w:tab/>
      </w:r>
      <w:r w:rsidR="00827226">
        <w:rPr>
          <w:rFonts w:ascii="Times New Roman" w:eastAsia="Times New Roman" w:hAnsi="Times New Roman" w:cs="Times New Roman"/>
          <w:sz w:val="28"/>
          <w:szCs w:val="24"/>
          <w:lang w:eastAsia="ru-RU"/>
        </w:rPr>
        <w:tab/>
      </w:r>
      <w:r w:rsidR="00827226">
        <w:rPr>
          <w:rFonts w:ascii="Times New Roman" w:eastAsia="Times New Roman" w:hAnsi="Times New Roman" w:cs="Times New Roman"/>
          <w:sz w:val="28"/>
          <w:szCs w:val="24"/>
          <w:lang w:eastAsia="ru-RU"/>
        </w:rPr>
        <w:tab/>
        <w:t xml:space="preserve">№ </w:t>
      </w:r>
      <w:r>
        <w:rPr>
          <w:rFonts w:ascii="Times New Roman" w:eastAsia="Times New Roman" w:hAnsi="Times New Roman" w:cs="Times New Roman"/>
          <w:sz w:val="28"/>
          <w:szCs w:val="24"/>
          <w:lang w:eastAsia="ru-RU"/>
        </w:rPr>
        <w:t>46</w:t>
      </w:r>
      <w:r w:rsidR="00887C06">
        <w:rPr>
          <w:rFonts w:ascii="Times New Roman" w:eastAsia="Times New Roman" w:hAnsi="Times New Roman" w:cs="Times New Roman"/>
          <w:sz w:val="28"/>
          <w:szCs w:val="24"/>
          <w:lang w:eastAsia="ru-RU"/>
        </w:rPr>
        <w:t>-1</w:t>
      </w:r>
    </w:p>
    <w:p w:rsidR="00887C06" w:rsidRPr="00887C06" w:rsidRDefault="00887C06" w:rsidP="00887C06">
      <w:pPr>
        <w:spacing w:after="0" w:line="240" w:lineRule="auto"/>
        <w:ind w:right="-185"/>
        <w:jc w:val="center"/>
        <w:rPr>
          <w:rFonts w:ascii="Times New Roman" w:eastAsia="Times New Roman" w:hAnsi="Times New Roman" w:cs="Times New Roman"/>
          <w:sz w:val="28"/>
          <w:szCs w:val="28"/>
          <w:lang w:eastAsia="ru-RU"/>
        </w:rPr>
      </w:pPr>
      <w:proofErr w:type="spellStart"/>
      <w:r w:rsidRPr="00887C06">
        <w:rPr>
          <w:rFonts w:ascii="Times New Roman" w:eastAsia="Times New Roman" w:hAnsi="Times New Roman" w:cs="Times New Roman"/>
          <w:sz w:val="28"/>
          <w:szCs w:val="28"/>
          <w:lang w:eastAsia="ru-RU"/>
        </w:rPr>
        <w:t>с</w:t>
      </w:r>
      <w:proofErr w:type="gramStart"/>
      <w:r w:rsidRPr="00887C06">
        <w:rPr>
          <w:rFonts w:ascii="Times New Roman" w:eastAsia="Times New Roman" w:hAnsi="Times New Roman" w:cs="Times New Roman"/>
          <w:sz w:val="28"/>
          <w:szCs w:val="28"/>
          <w:lang w:eastAsia="ru-RU"/>
        </w:rPr>
        <w:t>.К</w:t>
      </w:r>
      <w:proofErr w:type="gramEnd"/>
      <w:r w:rsidRPr="00887C06">
        <w:rPr>
          <w:rFonts w:ascii="Times New Roman" w:eastAsia="Times New Roman" w:hAnsi="Times New Roman" w:cs="Times New Roman"/>
          <w:sz w:val="28"/>
          <w:szCs w:val="28"/>
          <w:lang w:eastAsia="ru-RU"/>
        </w:rPr>
        <w:t>уйбышево</w:t>
      </w:r>
      <w:proofErr w:type="spellEnd"/>
    </w:p>
    <w:p w:rsidR="00887C06" w:rsidRPr="00887C06" w:rsidRDefault="00887C06" w:rsidP="00887C06">
      <w:pPr>
        <w:spacing w:after="0" w:line="240" w:lineRule="auto"/>
        <w:ind w:right="-185"/>
        <w:jc w:val="center"/>
        <w:rPr>
          <w:rFonts w:ascii="Times New Roman" w:eastAsia="Times New Roman" w:hAnsi="Times New Roman" w:cs="Times New Roman"/>
          <w:sz w:val="28"/>
          <w:szCs w:val="28"/>
          <w:lang w:eastAsia="ru-RU"/>
        </w:rPr>
      </w:pPr>
    </w:p>
    <w:p w:rsidR="00887C06" w:rsidRPr="00887C06" w:rsidRDefault="00887C06" w:rsidP="00887C06">
      <w:pPr>
        <w:tabs>
          <w:tab w:val="left" w:pos="7559"/>
        </w:tabs>
        <w:spacing w:after="0" w:line="240" w:lineRule="auto"/>
        <w:ind w:left="1918" w:right="1894"/>
        <w:jc w:val="both"/>
        <w:rPr>
          <w:rFonts w:ascii="Times New Roman" w:eastAsia="Times New Roman" w:hAnsi="Times New Roman" w:cs="Times New Roman"/>
          <w:b/>
          <w:bCs/>
          <w:sz w:val="28"/>
          <w:szCs w:val="24"/>
          <w:lang w:eastAsia="ru-RU"/>
        </w:rPr>
      </w:pPr>
      <w:r w:rsidRPr="00887C06">
        <w:rPr>
          <w:rFonts w:ascii="Times New Roman" w:eastAsia="Times New Roman" w:hAnsi="Times New Roman" w:cs="Times New Roman"/>
          <w:b/>
          <w:bCs/>
          <w:sz w:val="28"/>
          <w:szCs w:val="24"/>
          <w:lang w:eastAsia="ru-RU"/>
        </w:rPr>
        <w:t xml:space="preserve">О сборе предложений для дополнительного зачисления в резерв составов участковых </w:t>
      </w:r>
      <w:r w:rsidR="009F2D76">
        <w:rPr>
          <w:rFonts w:ascii="Times New Roman" w:eastAsia="Times New Roman" w:hAnsi="Times New Roman" w:cs="Times New Roman"/>
          <w:b/>
          <w:bCs/>
          <w:sz w:val="28"/>
          <w:szCs w:val="24"/>
          <w:lang w:eastAsia="ru-RU"/>
        </w:rPr>
        <w:t xml:space="preserve">избирательных </w:t>
      </w:r>
      <w:r w:rsidRPr="00887C06">
        <w:rPr>
          <w:rFonts w:ascii="Times New Roman" w:eastAsia="Times New Roman" w:hAnsi="Times New Roman" w:cs="Times New Roman"/>
          <w:b/>
          <w:bCs/>
          <w:sz w:val="28"/>
          <w:szCs w:val="24"/>
          <w:lang w:eastAsia="ru-RU"/>
        </w:rPr>
        <w:t>комиссий на территории Куйбышевского района Ростовской области</w:t>
      </w:r>
    </w:p>
    <w:p w:rsidR="00887C06" w:rsidRPr="00887C06" w:rsidRDefault="00887C06" w:rsidP="00887C06">
      <w:pPr>
        <w:tabs>
          <w:tab w:val="left" w:pos="7559"/>
        </w:tabs>
        <w:spacing w:after="0" w:line="360" w:lineRule="auto"/>
        <w:ind w:left="1918" w:right="1894"/>
        <w:jc w:val="both"/>
        <w:rPr>
          <w:rFonts w:ascii="Times New Roman" w:eastAsia="Times New Roman" w:hAnsi="Times New Roman" w:cs="Times New Roman"/>
          <w:b/>
          <w:bCs/>
          <w:spacing w:val="20"/>
          <w:sz w:val="28"/>
          <w:szCs w:val="24"/>
          <w:lang w:eastAsia="ru-RU"/>
        </w:rPr>
      </w:pPr>
    </w:p>
    <w:p w:rsidR="00887C06" w:rsidRPr="00887C06" w:rsidRDefault="00887C06" w:rsidP="00887C06">
      <w:pPr>
        <w:spacing w:after="0" w:line="240" w:lineRule="auto"/>
        <w:ind w:firstLine="709"/>
        <w:jc w:val="both"/>
        <w:rPr>
          <w:rFonts w:ascii="Times New Roman" w:eastAsia="Times New Roman" w:hAnsi="Times New Roman" w:cs="Times New Roman"/>
          <w:sz w:val="28"/>
          <w:szCs w:val="20"/>
          <w:lang w:eastAsia="ru-RU"/>
        </w:rPr>
      </w:pPr>
      <w:proofErr w:type="gramStart"/>
      <w:r w:rsidRPr="00887C06">
        <w:rPr>
          <w:rFonts w:ascii="Times New Roman" w:eastAsia="Times New Roman" w:hAnsi="Times New Roman" w:cs="Times New Roman"/>
          <w:sz w:val="28"/>
          <w:szCs w:val="20"/>
          <w:lang w:eastAsia="ru-RU"/>
        </w:rPr>
        <w:t>В соответствии с пунктом 5</w:t>
      </w:r>
      <w:r w:rsidRPr="00887C06">
        <w:rPr>
          <w:rFonts w:ascii="Times New Roman" w:eastAsia="Times New Roman" w:hAnsi="Times New Roman" w:cs="Times New Roman"/>
          <w:sz w:val="28"/>
          <w:szCs w:val="20"/>
          <w:vertAlign w:val="superscript"/>
          <w:lang w:eastAsia="ru-RU"/>
        </w:rPr>
        <w:t>1</w:t>
      </w:r>
      <w:r w:rsidRPr="00887C06">
        <w:rPr>
          <w:rFonts w:ascii="Times New Roman" w:eastAsia="Times New Roman" w:hAnsi="Times New Roman" w:cs="Times New Roman"/>
          <w:sz w:val="28"/>
          <w:szCs w:val="20"/>
          <w:lang w:eastAsia="ru-RU"/>
        </w:rPr>
        <w:t xml:space="preserve"> статьи 27 Федерального закона</w:t>
      </w:r>
      <w:r w:rsidRPr="00887C06">
        <w:rPr>
          <w:rFonts w:ascii="Times New Roman" w:eastAsia="Times New Roman" w:hAnsi="Times New Roman" w:cs="Times New Roman"/>
          <w:sz w:val="28"/>
          <w:szCs w:val="20"/>
          <w:lang w:eastAsia="ru-RU"/>
        </w:rPr>
        <w:br/>
        <w:t xml:space="preserve">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w:t>
      </w:r>
      <w:r w:rsidRPr="00887C06">
        <w:rPr>
          <w:rFonts w:ascii="Times New Roman" w:eastAsia="Times New Roman" w:hAnsi="Times New Roman" w:cs="Times New Roman"/>
          <w:sz w:val="28"/>
          <w:szCs w:val="20"/>
          <w:lang w:eastAsia="ru-RU"/>
        </w:rPr>
        <w:br/>
        <w:t>и назначения нового члена участковой комиссии из резерва составов участковых комиссий, утвержденного постановлением Центральной</w:t>
      </w:r>
      <w:proofErr w:type="gramEnd"/>
      <w:r w:rsidRPr="00887C06">
        <w:rPr>
          <w:rFonts w:ascii="Times New Roman" w:eastAsia="Times New Roman" w:hAnsi="Times New Roman" w:cs="Times New Roman"/>
          <w:sz w:val="28"/>
          <w:szCs w:val="20"/>
          <w:lang w:eastAsia="ru-RU"/>
        </w:rPr>
        <w:t xml:space="preserve">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887C06" w:rsidRPr="00887C06" w:rsidRDefault="00887C06" w:rsidP="00887C06">
      <w:pPr>
        <w:tabs>
          <w:tab w:val="left" w:pos="7200"/>
        </w:tabs>
        <w:spacing w:after="240" w:line="240" w:lineRule="auto"/>
        <w:ind w:firstLine="709"/>
        <w:jc w:val="both"/>
        <w:rPr>
          <w:rFonts w:ascii="Times New Roman" w:eastAsia="Times New Roman" w:hAnsi="Times New Roman" w:cs="Times New Roman"/>
          <w:spacing w:val="20"/>
          <w:sz w:val="24"/>
          <w:szCs w:val="20"/>
          <w:lang w:eastAsia="ru-RU"/>
        </w:rPr>
      </w:pPr>
      <w:bookmarkStart w:id="0" w:name="_GoBack"/>
      <w:bookmarkEnd w:id="0"/>
      <w:r w:rsidRPr="00887C06">
        <w:rPr>
          <w:rFonts w:ascii="Times New Roman" w:eastAsia="Times New Roman" w:hAnsi="Times New Roman" w:cs="Times New Roman"/>
          <w:spacing w:val="20"/>
          <w:sz w:val="28"/>
          <w:szCs w:val="20"/>
          <w:lang w:eastAsia="ru-RU"/>
        </w:rPr>
        <w:tab/>
      </w:r>
    </w:p>
    <w:p w:rsidR="00887C06" w:rsidRPr="00887C06" w:rsidRDefault="00887C06" w:rsidP="00887C06">
      <w:pPr>
        <w:spacing w:after="0" w:line="24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Территориальная и</w:t>
      </w:r>
      <w:r w:rsidRPr="00887C06">
        <w:rPr>
          <w:rFonts w:ascii="Times New Roman" w:eastAsia="Times New Roman" w:hAnsi="Times New Roman" w:cs="Times New Roman"/>
          <w:sz w:val="28"/>
          <w:szCs w:val="20"/>
          <w:lang w:eastAsia="ru-RU"/>
        </w:rPr>
        <w:t xml:space="preserve">збирательная комиссия </w:t>
      </w:r>
      <w:r>
        <w:rPr>
          <w:rFonts w:ascii="Times New Roman" w:eastAsia="Times New Roman" w:hAnsi="Times New Roman" w:cs="Times New Roman"/>
          <w:sz w:val="28"/>
          <w:szCs w:val="20"/>
          <w:lang w:eastAsia="ru-RU"/>
        </w:rPr>
        <w:t xml:space="preserve">Куйбышевского района </w:t>
      </w:r>
      <w:r w:rsidRPr="00887C06">
        <w:rPr>
          <w:rFonts w:ascii="Times New Roman" w:eastAsia="Times New Roman" w:hAnsi="Times New Roman" w:cs="Times New Roman"/>
          <w:sz w:val="28"/>
          <w:szCs w:val="20"/>
          <w:lang w:eastAsia="ru-RU"/>
        </w:rPr>
        <w:t>Ростовской области ПОСТАНОВЛЯЕТ:</w:t>
      </w:r>
    </w:p>
    <w:p w:rsidR="00887C06" w:rsidRPr="00887C06" w:rsidRDefault="00887C06" w:rsidP="00887C06">
      <w:pPr>
        <w:tabs>
          <w:tab w:val="left" w:pos="1080"/>
        </w:tabs>
        <w:spacing w:after="0" w:line="360" w:lineRule="auto"/>
        <w:jc w:val="both"/>
        <w:rPr>
          <w:rFonts w:ascii="Times New Roman" w:eastAsia="Times New Roman" w:hAnsi="Times New Roman" w:cs="Times New Roman"/>
          <w:spacing w:val="20"/>
          <w:sz w:val="28"/>
          <w:szCs w:val="20"/>
          <w:lang w:eastAsia="ru-RU"/>
        </w:rPr>
      </w:pPr>
      <w:r w:rsidRPr="00887C06">
        <w:rPr>
          <w:rFonts w:ascii="Times New Roman" w:eastAsia="Times New Roman" w:hAnsi="Times New Roman" w:cs="Times New Roman"/>
          <w:spacing w:val="20"/>
          <w:szCs w:val="20"/>
          <w:lang w:eastAsia="ru-RU"/>
        </w:rPr>
        <w:tab/>
      </w:r>
    </w:p>
    <w:p w:rsidR="00887C06" w:rsidRPr="00887C06" w:rsidRDefault="00887C06" w:rsidP="00887C06">
      <w:pPr>
        <w:spacing w:after="0" w:line="348" w:lineRule="auto"/>
        <w:ind w:firstLine="709"/>
        <w:jc w:val="both"/>
        <w:rPr>
          <w:rFonts w:ascii="Times New Roman" w:eastAsia="Times New Roman" w:hAnsi="Times New Roman" w:cs="Times New Roman"/>
          <w:sz w:val="28"/>
          <w:szCs w:val="20"/>
          <w:lang w:eastAsia="ru-RU"/>
        </w:rPr>
      </w:pPr>
      <w:r w:rsidRPr="00887C06">
        <w:rPr>
          <w:rFonts w:ascii="Times New Roman" w:eastAsia="Times New Roman" w:hAnsi="Times New Roman" w:cs="Times New Roman"/>
          <w:sz w:val="28"/>
          <w:szCs w:val="20"/>
          <w:lang w:eastAsia="ru-RU"/>
        </w:rPr>
        <w:t xml:space="preserve">1. Объявить сбор предложений для дополнительного зачисления </w:t>
      </w:r>
      <w:r w:rsidRPr="00887C06">
        <w:rPr>
          <w:rFonts w:ascii="Times New Roman" w:eastAsia="Times New Roman" w:hAnsi="Times New Roman" w:cs="Times New Roman"/>
          <w:sz w:val="28"/>
          <w:szCs w:val="20"/>
          <w:lang w:eastAsia="ru-RU"/>
        </w:rPr>
        <w:br/>
        <w:t xml:space="preserve">в резерв составов участковых </w:t>
      </w:r>
      <w:r w:rsidR="009F2D76">
        <w:rPr>
          <w:rFonts w:ascii="Times New Roman" w:eastAsia="Times New Roman" w:hAnsi="Times New Roman" w:cs="Times New Roman"/>
          <w:sz w:val="28"/>
          <w:szCs w:val="20"/>
          <w:lang w:eastAsia="ru-RU"/>
        </w:rPr>
        <w:t xml:space="preserve">избирательных </w:t>
      </w:r>
      <w:r w:rsidRPr="00887C06">
        <w:rPr>
          <w:rFonts w:ascii="Times New Roman" w:eastAsia="Times New Roman" w:hAnsi="Times New Roman" w:cs="Times New Roman"/>
          <w:sz w:val="28"/>
          <w:szCs w:val="20"/>
          <w:lang w:eastAsia="ru-RU"/>
        </w:rPr>
        <w:t xml:space="preserve">комиссий на территории </w:t>
      </w:r>
      <w:r w:rsidRPr="00887C06">
        <w:rPr>
          <w:rFonts w:ascii="Times New Roman" w:eastAsia="Times New Roman" w:hAnsi="Times New Roman" w:cs="Times New Roman"/>
          <w:bCs/>
          <w:sz w:val="28"/>
          <w:szCs w:val="24"/>
          <w:lang w:eastAsia="ru-RU"/>
        </w:rPr>
        <w:t>Куйбышевского района Ростовской области</w:t>
      </w:r>
      <w:r w:rsidRPr="00887C06">
        <w:rPr>
          <w:rFonts w:ascii="Times New Roman" w:eastAsia="Times New Roman" w:hAnsi="Times New Roman" w:cs="Times New Roman"/>
          <w:b/>
          <w:bCs/>
          <w:sz w:val="28"/>
          <w:szCs w:val="24"/>
          <w:lang w:eastAsia="ru-RU"/>
        </w:rPr>
        <w:t xml:space="preserve"> </w:t>
      </w:r>
      <w:r w:rsidRPr="00887C06">
        <w:rPr>
          <w:rFonts w:ascii="Times New Roman" w:eastAsia="Times New Roman" w:hAnsi="Times New Roman" w:cs="Times New Roman"/>
          <w:sz w:val="28"/>
          <w:szCs w:val="20"/>
          <w:lang w:eastAsia="ru-RU"/>
        </w:rPr>
        <w:t>в период с</w:t>
      </w:r>
      <w:r>
        <w:rPr>
          <w:rFonts w:ascii="Times New Roman" w:eastAsia="Times New Roman" w:hAnsi="Times New Roman" w:cs="Times New Roman"/>
          <w:sz w:val="28"/>
          <w:szCs w:val="20"/>
          <w:lang w:eastAsia="ru-RU"/>
        </w:rPr>
        <w:t xml:space="preserve"> </w:t>
      </w:r>
      <w:r w:rsidR="007F5033">
        <w:rPr>
          <w:rFonts w:ascii="Times New Roman" w:eastAsia="Times New Roman" w:hAnsi="Times New Roman" w:cs="Times New Roman"/>
          <w:sz w:val="28"/>
          <w:szCs w:val="20"/>
          <w:lang w:eastAsia="ru-RU"/>
        </w:rPr>
        <w:t>2</w:t>
      </w:r>
      <w:r w:rsidR="00827226">
        <w:rPr>
          <w:rFonts w:ascii="Times New Roman" w:eastAsia="Times New Roman" w:hAnsi="Times New Roman" w:cs="Times New Roman"/>
          <w:sz w:val="28"/>
          <w:szCs w:val="20"/>
          <w:lang w:eastAsia="ru-RU"/>
        </w:rPr>
        <w:t>1</w:t>
      </w:r>
      <w:r w:rsidR="007F5033">
        <w:rPr>
          <w:rFonts w:ascii="Times New Roman" w:eastAsia="Times New Roman" w:hAnsi="Times New Roman" w:cs="Times New Roman"/>
          <w:sz w:val="28"/>
          <w:szCs w:val="20"/>
          <w:lang w:eastAsia="ru-RU"/>
        </w:rPr>
        <w:t>июля</w:t>
      </w:r>
      <w:r w:rsidRPr="00887C06">
        <w:rPr>
          <w:rFonts w:ascii="Times New Roman" w:eastAsia="Times New Roman" w:hAnsi="Times New Roman" w:cs="Times New Roman"/>
          <w:sz w:val="28"/>
          <w:szCs w:val="20"/>
          <w:lang w:eastAsia="ru-RU"/>
        </w:rPr>
        <w:t xml:space="preserve"> 20</w:t>
      </w:r>
      <w:r>
        <w:rPr>
          <w:rFonts w:ascii="Times New Roman" w:eastAsia="Times New Roman" w:hAnsi="Times New Roman" w:cs="Times New Roman"/>
          <w:sz w:val="28"/>
          <w:szCs w:val="20"/>
          <w:lang w:eastAsia="ru-RU"/>
        </w:rPr>
        <w:t>2</w:t>
      </w:r>
      <w:r w:rsidR="007F5033">
        <w:rPr>
          <w:rFonts w:ascii="Times New Roman" w:eastAsia="Times New Roman" w:hAnsi="Times New Roman" w:cs="Times New Roman"/>
          <w:sz w:val="28"/>
          <w:szCs w:val="20"/>
          <w:lang w:eastAsia="ru-RU"/>
        </w:rPr>
        <w:t>3 года по10</w:t>
      </w:r>
      <w:r w:rsidRPr="00887C06">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а</w:t>
      </w:r>
      <w:r w:rsidR="007F5033">
        <w:rPr>
          <w:rFonts w:ascii="Times New Roman" w:eastAsia="Times New Roman" w:hAnsi="Times New Roman" w:cs="Times New Roman"/>
          <w:sz w:val="28"/>
          <w:szCs w:val="20"/>
          <w:lang w:eastAsia="ru-RU"/>
        </w:rPr>
        <w:t>вгуста</w:t>
      </w:r>
      <w:r>
        <w:rPr>
          <w:rFonts w:ascii="Times New Roman" w:eastAsia="Times New Roman" w:hAnsi="Times New Roman" w:cs="Times New Roman"/>
          <w:sz w:val="28"/>
          <w:szCs w:val="20"/>
          <w:lang w:eastAsia="ru-RU"/>
        </w:rPr>
        <w:t xml:space="preserve"> 202</w:t>
      </w:r>
      <w:r w:rsidR="007F5033">
        <w:rPr>
          <w:rFonts w:ascii="Times New Roman" w:eastAsia="Times New Roman" w:hAnsi="Times New Roman" w:cs="Times New Roman"/>
          <w:sz w:val="28"/>
          <w:szCs w:val="20"/>
          <w:lang w:eastAsia="ru-RU"/>
        </w:rPr>
        <w:t>3</w:t>
      </w:r>
      <w:r w:rsidRPr="00887C06">
        <w:rPr>
          <w:rFonts w:ascii="Times New Roman" w:eastAsia="Times New Roman" w:hAnsi="Times New Roman" w:cs="Times New Roman"/>
          <w:sz w:val="28"/>
          <w:szCs w:val="20"/>
          <w:lang w:eastAsia="ru-RU"/>
        </w:rPr>
        <w:t xml:space="preserve"> года.</w:t>
      </w:r>
    </w:p>
    <w:p w:rsidR="00887C06" w:rsidRPr="00887C06" w:rsidRDefault="00887C06" w:rsidP="00887C06">
      <w:pPr>
        <w:spacing w:after="0" w:line="348" w:lineRule="auto"/>
        <w:ind w:firstLine="709"/>
        <w:jc w:val="both"/>
        <w:rPr>
          <w:rFonts w:ascii="Times New Roman" w:eastAsia="Times New Roman" w:hAnsi="Times New Roman" w:cs="Times New Roman"/>
          <w:sz w:val="28"/>
          <w:szCs w:val="20"/>
          <w:lang w:eastAsia="ru-RU"/>
        </w:rPr>
      </w:pPr>
      <w:r w:rsidRPr="00887C06">
        <w:rPr>
          <w:rFonts w:ascii="Times New Roman" w:eastAsia="Times New Roman" w:hAnsi="Times New Roman" w:cs="Times New Roman"/>
          <w:sz w:val="28"/>
          <w:szCs w:val="20"/>
          <w:lang w:eastAsia="ru-RU"/>
        </w:rPr>
        <w:t>2. </w:t>
      </w:r>
      <w:proofErr w:type="gramStart"/>
      <w:r w:rsidRPr="00887C06">
        <w:rPr>
          <w:rFonts w:ascii="Times New Roman" w:eastAsia="Times New Roman" w:hAnsi="Times New Roman" w:cs="Times New Roman"/>
          <w:sz w:val="28"/>
          <w:szCs w:val="20"/>
          <w:lang w:eastAsia="ru-RU"/>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w:t>
      </w:r>
      <w:r w:rsidRPr="00887C06">
        <w:rPr>
          <w:rFonts w:ascii="Times New Roman" w:eastAsia="Times New Roman" w:hAnsi="Times New Roman" w:cs="Times New Roman"/>
          <w:sz w:val="28"/>
          <w:szCs w:val="20"/>
          <w:lang w:eastAsia="ru-RU"/>
        </w:rPr>
        <w:br/>
      </w:r>
      <w:r w:rsidRPr="00887C06">
        <w:rPr>
          <w:rFonts w:ascii="Times New Roman" w:eastAsia="Times New Roman" w:hAnsi="Times New Roman" w:cs="Times New Roman"/>
          <w:sz w:val="28"/>
          <w:szCs w:val="20"/>
          <w:lang w:eastAsia="ru-RU"/>
        </w:rPr>
        <w:lastRenderedPageBreak/>
        <w:t xml:space="preserve">по кандидатурам, предложенным для дополнительного зачисления в резерв составов участковых избирательных комиссий на территории Куйбышевского района  Ростовской области </w:t>
      </w:r>
      <w:r w:rsidR="009F2D76">
        <w:rPr>
          <w:rFonts w:ascii="Times New Roman" w:eastAsia="Times New Roman" w:hAnsi="Times New Roman" w:cs="Times New Roman"/>
          <w:sz w:val="28"/>
          <w:szCs w:val="20"/>
          <w:lang w:eastAsia="ru-RU"/>
        </w:rPr>
        <w:t xml:space="preserve">и зачисленным в резерв составов участковых комиссий </w:t>
      </w:r>
      <w:r w:rsidRPr="00887C06">
        <w:rPr>
          <w:rFonts w:ascii="Times New Roman" w:eastAsia="Times New Roman" w:hAnsi="Times New Roman" w:cs="Times New Roman"/>
          <w:sz w:val="28"/>
          <w:szCs w:val="20"/>
          <w:lang w:eastAsia="ru-RU"/>
        </w:rPr>
        <w:t>в ГАС «Выборы» в соответствии с Регламентом использования Государственной автоматизированной системы Российской Федерации «Выборы» для решения задач</w:t>
      </w:r>
      <w:proofErr w:type="gramEnd"/>
      <w:r w:rsidRPr="00887C06">
        <w:rPr>
          <w:rFonts w:ascii="Times New Roman" w:eastAsia="Times New Roman" w:hAnsi="Times New Roman" w:cs="Times New Roman"/>
          <w:sz w:val="28"/>
          <w:szCs w:val="20"/>
          <w:lang w:eastAsia="ru-RU"/>
        </w:rPr>
        <w:t>,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887C06" w:rsidRPr="00887C06" w:rsidRDefault="00887C06" w:rsidP="00887C06">
      <w:pPr>
        <w:spacing w:after="0" w:line="324" w:lineRule="auto"/>
        <w:ind w:firstLine="709"/>
        <w:jc w:val="both"/>
        <w:rPr>
          <w:rFonts w:ascii="Times New Roman" w:eastAsia="Times New Roman" w:hAnsi="Times New Roman" w:cs="Times New Roman"/>
          <w:sz w:val="28"/>
          <w:szCs w:val="20"/>
          <w:lang w:eastAsia="ru-RU"/>
        </w:rPr>
      </w:pPr>
      <w:r w:rsidRPr="00887C06">
        <w:rPr>
          <w:rFonts w:ascii="Times New Roman" w:eastAsia="Times New Roman" w:hAnsi="Times New Roman" w:cs="Times New Roman"/>
          <w:sz w:val="28"/>
          <w:szCs w:val="20"/>
          <w:lang w:eastAsia="ru-RU"/>
        </w:rPr>
        <w:t>3. Опубликовать прилагаемое сообщение Территориальной избирательной комиссии Куйбышевского района Ростовской области о дополнительном зачислении в резерв составов участковых избирательных комиссий на территории Куйбышевского района Ростовской области в средствах массовой информации, разместить на сайте Территориальной избирательной комиссии Куйбышевского района Ростовской области в информационно-телекоммуникационной сети «Интернет»</w:t>
      </w:r>
      <w:r w:rsidRPr="00887C06">
        <w:rPr>
          <w:rFonts w:ascii="Times New Roman" w:eastAsia="Times New Roman" w:hAnsi="Times New Roman" w:cs="Times New Roman"/>
          <w:sz w:val="28"/>
          <w:szCs w:val="24"/>
          <w:lang w:eastAsia="ru-RU"/>
        </w:rPr>
        <w:t>.</w:t>
      </w:r>
    </w:p>
    <w:p w:rsidR="00887C06" w:rsidRPr="00887C06" w:rsidRDefault="00887C06" w:rsidP="00887C06">
      <w:pPr>
        <w:spacing w:after="0" w:line="324" w:lineRule="auto"/>
        <w:ind w:firstLine="709"/>
        <w:jc w:val="both"/>
        <w:rPr>
          <w:rFonts w:ascii="Times New Roman" w:eastAsia="Times New Roman" w:hAnsi="Times New Roman" w:cs="Times New Roman"/>
          <w:sz w:val="28"/>
          <w:szCs w:val="20"/>
          <w:lang w:eastAsia="ru-RU"/>
        </w:rPr>
      </w:pPr>
      <w:r w:rsidRPr="00887C06">
        <w:rPr>
          <w:rFonts w:ascii="Times New Roman" w:eastAsia="Times New Roman" w:hAnsi="Times New Roman" w:cs="Times New Roman"/>
          <w:sz w:val="28"/>
          <w:szCs w:val="20"/>
          <w:lang w:eastAsia="ru-RU"/>
        </w:rPr>
        <w:t>5. Направить настоящее постановление в Избирательную комиссию Ростовской области для размещения</w:t>
      </w:r>
      <w:r w:rsidRPr="00887C06">
        <w:rPr>
          <w:rFonts w:ascii="Times New Roman" w:eastAsia="Times New Roman" w:hAnsi="Times New Roman" w:cs="Times New Roman"/>
          <w:sz w:val="28"/>
          <w:szCs w:val="24"/>
          <w:lang w:eastAsia="ru-RU"/>
        </w:rPr>
        <w:t xml:space="preserve"> на официальном сайте Избирательной комиссии Ростовской области в информационно-телекоммуникационной сети «Интернет»</w:t>
      </w:r>
      <w:r w:rsidRPr="00887C06">
        <w:rPr>
          <w:rFonts w:ascii="Times New Roman" w:eastAsia="Times New Roman" w:hAnsi="Times New Roman" w:cs="Times New Roman"/>
          <w:sz w:val="28"/>
          <w:szCs w:val="20"/>
          <w:lang w:eastAsia="ru-RU"/>
        </w:rPr>
        <w:t>.</w:t>
      </w:r>
    </w:p>
    <w:p w:rsidR="00887C06" w:rsidRPr="00887C06" w:rsidRDefault="00887C06" w:rsidP="00887C06">
      <w:pPr>
        <w:spacing w:after="0" w:line="360" w:lineRule="auto"/>
        <w:ind w:firstLine="709"/>
        <w:jc w:val="both"/>
        <w:rPr>
          <w:rFonts w:ascii="Times New Roman" w:eastAsia="Times New Roman" w:hAnsi="Times New Roman" w:cs="Times New Roman"/>
          <w:sz w:val="28"/>
          <w:szCs w:val="28"/>
          <w:lang w:eastAsia="ru-RU"/>
        </w:rPr>
      </w:pPr>
      <w:r w:rsidRPr="00887C06">
        <w:rPr>
          <w:rFonts w:ascii="Times New Roman" w:eastAsia="Times New Roman" w:hAnsi="Times New Roman" w:cs="Times New Roman"/>
          <w:sz w:val="28"/>
          <w:szCs w:val="28"/>
          <w:lang w:eastAsia="ru-RU"/>
        </w:rPr>
        <w:t>6. </w:t>
      </w:r>
      <w:proofErr w:type="gramStart"/>
      <w:r w:rsidRPr="00887C06">
        <w:rPr>
          <w:rFonts w:ascii="Times New Roman" w:eastAsia="Times New Roman" w:hAnsi="Times New Roman" w:cs="Times New Roman"/>
          <w:sz w:val="28"/>
          <w:szCs w:val="28"/>
          <w:lang w:eastAsia="ru-RU"/>
        </w:rPr>
        <w:t>Контроль за</w:t>
      </w:r>
      <w:proofErr w:type="gramEnd"/>
      <w:r w:rsidRPr="00887C06">
        <w:rPr>
          <w:rFonts w:ascii="Times New Roman" w:eastAsia="Times New Roman" w:hAnsi="Times New Roman" w:cs="Times New Roman"/>
          <w:sz w:val="28"/>
          <w:szCs w:val="28"/>
          <w:lang w:eastAsia="ru-RU"/>
        </w:rPr>
        <w:t xml:space="preserve"> выполнением настоящего постановления возложить </w:t>
      </w:r>
      <w:r w:rsidRPr="00887C06">
        <w:rPr>
          <w:rFonts w:ascii="Times New Roman" w:eastAsia="Times New Roman" w:hAnsi="Times New Roman" w:cs="Times New Roman"/>
          <w:sz w:val="28"/>
          <w:szCs w:val="28"/>
          <w:lang w:eastAsia="ru-RU"/>
        </w:rPr>
        <w:br/>
        <w:t>на секретаря Территориальной избирательной комиссии Куйбышевского района Ростовской области.</w:t>
      </w:r>
    </w:p>
    <w:p w:rsidR="00887C06" w:rsidRPr="00887C06" w:rsidRDefault="00887C06" w:rsidP="00887C06">
      <w:pPr>
        <w:spacing w:after="0" w:line="240" w:lineRule="auto"/>
        <w:jc w:val="both"/>
        <w:rPr>
          <w:rFonts w:ascii="Times New Roman" w:eastAsia="Times New Roman" w:hAnsi="Times New Roman" w:cs="Times New Roman"/>
          <w:bCs/>
          <w:sz w:val="28"/>
          <w:szCs w:val="28"/>
          <w:lang w:eastAsia="ru-RU"/>
        </w:rPr>
      </w:pPr>
    </w:p>
    <w:p w:rsidR="00887C06" w:rsidRPr="00887C06" w:rsidRDefault="00887C06" w:rsidP="00887C06">
      <w:pPr>
        <w:spacing w:after="0" w:line="240" w:lineRule="auto"/>
        <w:jc w:val="both"/>
        <w:rPr>
          <w:rFonts w:ascii="Times New Roman" w:eastAsia="Times New Roman" w:hAnsi="Times New Roman" w:cs="Times New Roman"/>
          <w:bCs/>
          <w:sz w:val="28"/>
          <w:szCs w:val="28"/>
          <w:lang w:eastAsia="ru-RU"/>
        </w:rPr>
      </w:pPr>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r w:rsidRPr="00887C06">
        <w:rPr>
          <w:rFonts w:ascii="Times New Roman" w:eastAsia="Times New Roman" w:hAnsi="Times New Roman" w:cs="Times New Roman"/>
          <w:sz w:val="28"/>
          <w:szCs w:val="28"/>
          <w:lang w:eastAsia="ru-RU"/>
        </w:rPr>
        <w:t>Председатель комиссии</w:t>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proofErr w:type="spellStart"/>
      <w:r w:rsidRPr="00887C06">
        <w:rPr>
          <w:rFonts w:ascii="Times New Roman" w:eastAsia="Times New Roman" w:hAnsi="Times New Roman" w:cs="Times New Roman"/>
          <w:sz w:val="28"/>
          <w:szCs w:val="28"/>
          <w:lang w:eastAsia="ru-RU"/>
        </w:rPr>
        <w:t>М.А.Гречко</w:t>
      </w:r>
      <w:proofErr w:type="spellEnd"/>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r w:rsidRPr="00887C06">
        <w:rPr>
          <w:rFonts w:ascii="Times New Roman" w:eastAsia="Times New Roman" w:hAnsi="Times New Roman" w:cs="Times New Roman"/>
          <w:sz w:val="28"/>
          <w:szCs w:val="28"/>
          <w:lang w:eastAsia="ru-RU"/>
        </w:rPr>
        <w:t xml:space="preserve">Секретарь комиссии </w:t>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proofErr w:type="spellStart"/>
      <w:r w:rsidRPr="00887C06">
        <w:rPr>
          <w:rFonts w:ascii="Times New Roman" w:eastAsia="Times New Roman" w:hAnsi="Times New Roman" w:cs="Times New Roman"/>
          <w:sz w:val="28"/>
          <w:szCs w:val="28"/>
          <w:lang w:eastAsia="ru-RU"/>
        </w:rPr>
        <w:t>И.Н.Есина</w:t>
      </w:r>
      <w:proofErr w:type="spellEnd"/>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p>
    <w:p w:rsidR="00582A86" w:rsidRDefault="00582A86"/>
    <w:sectPr w:rsidR="00582A86"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58A" w:rsidRDefault="003E658A">
      <w:pPr>
        <w:spacing w:after="0" w:line="240" w:lineRule="auto"/>
      </w:pPr>
      <w:r>
        <w:separator/>
      </w:r>
    </w:p>
  </w:endnote>
  <w:endnote w:type="continuationSeparator" w:id="0">
    <w:p w:rsidR="003E658A" w:rsidRDefault="003E65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58A" w:rsidRDefault="003E658A">
      <w:pPr>
        <w:spacing w:after="0" w:line="240" w:lineRule="auto"/>
      </w:pPr>
      <w:r>
        <w:separator/>
      </w:r>
    </w:p>
  </w:footnote>
  <w:footnote w:type="continuationSeparator" w:id="0">
    <w:p w:rsidR="003E658A" w:rsidRDefault="003E65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682FA5" w:rsidRDefault="00887C06">
        <w:pPr>
          <w:pStyle w:val="a3"/>
        </w:pPr>
        <w:r>
          <w:fldChar w:fldCharType="begin"/>
        </w:r>
        <w:r>
          <w:instrText xml:space="preserve"> PAGE   \* MERGEFORMAT </w:instrText>
        </w:r>
        <w:r>
          <w:fldChar w:fldCharType="separate"/>
        </w:r>
        <w:r w:rsidR="009F2D76">
          <w:rPr>
            <w:noProof/>
          </w:rPr>
          <w:t>2</w:t>
        </w:r>
        <w:r>
          <w:rPr>
            <w:noProof/>
          </w:rPr>
          <w:fldChar w:fldCharType="end"/>
        </w:r>
      </w:p>
    </w:sdtContent>
  </w:sdt>
  <w:p w:rsidR="00682FA5" w:rsidRDefault="003E658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C92"/>
    <w:rsid w:val="003E658A"/>
    <w:rsid w:val="00550C92"/>
    <w:rsid w:val="005749CB"/>
    <w:rsid w:val="00582A86"/>
    <w:rsid w:val="00791438"/>
    <w:rsid w:val="007F5033"/>
    <w:rsid w:val="00827226"/>
    <w:rsid w:val="00887C06"/>
    <w:rsid w:val="009F2D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7C06"/>
    <w:pPr>
      <w:tabs>
        <w:tab w:val="center" w:pos="4677"/>
        <w:tab w:val="right" w:pos="9355"/>
      </w:tabs>
      <w:spacing w:after="0" w:line="240" w:lineRule="auto"/>
      <w:jc w:val="center"/>
    </w:pPr>
    <w:rPr>
      <w:rFonts w:ascii="Times New Roman" w:eastAsia="Times New Roman" w:hAnsi="Times New Roman" w:cs="Times New Roman"/>
      <w:sz w:val="28"/>
      <w:szCs w:val="28"/>
      <w:lang w:eastAsia="ru-RU"/>
    </w:rPr>
  </w:style>
  <w:style w:type="character" w:customStyle="1" w:styleId="a4">
    <w:name w:val="Верхний колонтитул Знак"/>
    <w:basedOn w:val="a0"/>
    <w:link w:val="a3"/>
    <w:uiPriority w:val="99"/>
    <w:rsid w:val="00887C06"/>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7C06"/>
    <w:pPr>
      <w:tabs>
        <w:tab w:val="center" w:pos="4677"/>
        <w:tab w:val="right" w:pos="9355"/>
      </w:tabs>
      <w:spacing w:after="0" w:line="240" w:lineRule="auto"/>
      <w:jc w:val="center"/>
    </w:pPr>
    <w:rPr>
      <w:rFonts w:ascii="Times New Roman" w:eastAsia="Times New Roman" w:hAnsi="Times New Roman" w:cs="Times New Roman"/>
      <w:sz w:val="28"/>
      <w:szCs w:val="28"/>
      <w:lang w:eastAsia="ru-RU"/>
    </w:rPr>
  </w:style>
  <w:style w:type="character" w:customStyle="1" w:styleId="a4">
    <w:name w:val="Верхний колонтитул Знак"/>
    <w:basedOn w:val="a0"/>
    <w:link w:val="a3"/>
    <w:uiPriority w:val="99"/>
    <w:rsid w:val="00887C06"/>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474</Words>
  <Characters>2702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Председатель</dc:creator>
  <cp:keywords/>
  <dc:description/>
  <cp:lastModifiedBy>Председатель</cp:lastModifiedBy>
  <cp:revision>9</cp:revision>
  <cp:lastPrinted>2021-03-22T07:23:00Z</cp:lastPrinted>
  <dcterms:created xsi:type="dcterms:W3CDTF">2021-03-22T07:19:00Z</dcterms:created>
  <dcterms:modified xsi:type="dcterms:W3CDTF">2023-07-10T10:28:00Z</dcterms:modified>
</cp:coreProperties>
</file>