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CD2" w:rsidRPr="00862CD2" w:rsidRDefault="00862CD2" w:rsidP="00862CD2">
      <w:pPr>
        <w:tabs>
          <w:tab w:val="left" w:pos="4678"/>
        </w:tabs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noProof/>
          <w:sz w:val="28"/>
          <w:szCs w:val="24"/>
          <w:lang w:eastAsia="ru-RU"/>
        </w:rPr>
        <w:drawing>
          <wp:inline distT="0" distB="0" distL="0" distR="0" wp14:anchorId="2FF1513F" wp14:editId="57C6A6B7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62CD2" w:rsidRPr="00862CD2" w:rsidRDefault="00862CD2" w:rsidP="00862CD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62CD2" w:rsidRPr="00862CD2" w:rsidRDefault="00862CD2" w:rsidP="00862CD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  <w:t>Куйбышевского района</w:t>
      </w:r>
    </w:p>
    <w:p w:rsidR="00862CD2" w:rsidRPr="00862CD2" w:rsidRDefault="00862CD2" w:rsidP="00862CD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  <w:t>Ростовской области</w:t>
      </w:r>
    </w:p>
    <w:p w:rsidR="00862CD2" w:rsidRPr="00862CD2" w:rsidRDefault="00862CD2" w:rsidP="00862CD2">
      <w:pPr>
        <w:spacing w:after="0" w:line="240" w:lineRule="auto"/>
        <w:ind w:right="-106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862CD2" w:rsidRPr="00862CD2" w:rsidRDefault="00862CD2" w:rsidP="00862CD2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  <w:t>ПОСТАНОВЛЕНИЕ</w:t>
      </w:r>
    </w:p>
    <w:p w:rsidR="00862CD2" w:rsidRPr="00F45066" w:rsidRDefault="00F45066" w:rsidP="00862CD2">
      <w:pPr>
        <w:spacing w:after="0" w:line="240" w:lineRule="auto"/>
        <w:rPr>
          <w:rFonts w:ascii="Times New Roman CYR" w:eastAsia="Times New Roman" w:hAnsi="Times New Roman CYR" w:cs="Times New Roman"/>
          <w:bCs/>
          <w:spacing w:val="60"/>
          <w:sz w:val="28"/>
          <w:szCs w:val="20"/>
          <w:lang w:eastAsia="ru-RU"/>
        </w:rPr>
      </w:pPr>
      <w:r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27</w:t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декабря 2024 года</w:t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  <w:t xml:space="preserve">                        87-2</w:t>
      </w:r>
    </w:p>
    <w:p w:rsidR="00862CD2" w:rsidRPr="00862CD2" w:rsidRDefault="00862CD2" w:rsidP="00862CD2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с. Куйбышево</w:t>
      </w:r>
    </w:p>
    <w:p w:rsidR="00862CD2" w:rsidRPr="00862CD2" w:rsidRDefault="00862CD2" w:rsidP="00862CD2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2CD2" w:rsidRPr="00862CD2" w:rsidRDefault="00862CD2" w:rsidP="00862CD2">
      <w:pPr>
        <w:tabs>
          <w:tab w:val="left" w:pos="708"/>
          <w:tab w:val="left" w:pos="1560"/>
          <w:tab w:val="center" w:pos="4677"/>
          <w:tab w:val="right" w:pos="9355"/>
        </w:tabs>
        <w:spacing w:after="0" w:line="240" w:lineRule="auto"/>
        <w:ind w:left="1416" w:firstLine="2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 плане работы территориальной избирательной комиссии Куйбышевского района Ростовской области на 2025 год </w:t>
      </w:r>
    </w:p>
    <w:p w:rsidR="00862CD2" w:rsidRPr="00862CD2" w:rsidRDefault="00862CD2" w:rsidP="00862CD2">
      <w:pPr>
        <w:tabs>
          <w:tab w:val="left" w:pos="708"/>
          <w:tab w:val="left" w:pos="1560"/>
          <w:tab w:val="center" w:pos="4677"/>
          <w:tab w:val="right" w:pos="9355"/>
        </w:tabs>
        <w:spacing w:after="0" w:line="240" w:lineRule="auto"/>
        <w:ind w:left="1416" w:firstLine="2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62CD2" w:rsidRPr="00862CD2" w:rsidRDefault="00862CD2" w:rsidP="00862CD2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проект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Плана работы территориальной избирательной комиссии Куйбышевского района Ростовской области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2025 год, руководствуясь статьей 26 Федерального закона от 12.06.2002 №67-ФЗ «Об основных гарантиях избирательных прав и права на участие в референдуме граждан Российской Федерации»</w:t>
      </w:r>
    </w:p>
    <w:p w:rsidR="00862CD2" w:rsidRPr="00862CD2" w:rsidRDefault="00862CD2" w:rsidP="00862CD2">
      <w:pPr>
        <w:spacing w:after="0" w:line="360" w:lineRule="auto"/>
        <w:ind w:left="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</w:t>
      </w:r>
    </w:p>
    <w:p w:rsidR="00862CD2" w:rsidRPr="00862CD2" w:rsidRDefault="00862CD2" w:rsidP="00862CD2">
      <w:pPr>
        <w:spacing w:after="0" w:line="360" w:lineRule="auto"/>
        <w:ind w:left="57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62C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62CD2" w:rsidRPr="00862CD2" w:rsidRDefault="00862CD2" w:rsidP="00862CD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Утвердить прилагаемый План работы территориальной избирательной комиссии Куйбышевского района Ростовской области на 2025 год.</w:t>
      </w:r>
    </w:p>
    <w:p w:rsidR="00862CD2" w:rsidRPr="00862CD2" w:rsidRDefault="00862CD2" w:rsidP="00862CD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</w:t>
      </w:r>
      <w:r w:rsidR="006C44DB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тоящее постановление на Сайте территориальной избирательной комиссии </w:t>
      </w:r>
      <w:r w:rsidR="006C44DB">
        <w:rPr>
          <w:rFonts w:ascii="Times New Roman" w:eastAsia="Times New Roman" w:hAnsi="Times New Roman" w:cs="Times New Roman"/>
          <w:sz w:val="28"/>
          <w:szCs w:val="24"/>
          <w:lang w:eastAsia="ru-RU"/>
        </w:rPr>
        <w:t>Куйбышевского района Ростовской области в информационно-телекоммуникационной сети Интернет.</w:t>
      </w:r>
    </w:p>
    <w:p w:rsidR="00862CD2" w:rsidRPr="00862CD2" w:rsidRDefault="00862CD2" w:rsidP="00862CD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proofErr w:type="gramStart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комиссии </w:t>
      </w:r>
      <w:proofErr w:type="spellStart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М.А.Гречко</w:t>
      </w:r>
      <w:proofErr w:type="spellEnd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62CD2" w:rsidRPr="00862CD2" w:rsidRDefault="00862CD2" w:rsidP="00862C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2CD2" w:rsidRPr="00862CD2" w:rsidRDefault="00862CD2" w:rsidP="00862C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М.А.Гречко</w:t>
      </w:r>
      <w:proofErr w:type="spellEnd"/>
    </w:p>
    <w:p w:rsidR="00862CD2" w:rsidRPr="00862CD2" w:rsidRDefault="00862CD2" w:rsidP="00862C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И.Н.Есина</w:t>
      </w:r>
      <w:proofErr w:type="spellEnd"/>
    </w:p>
    <w:p w:rsidR="00862CD2" w:rsidRPr="00862CD2" w:rsidRDefault="00862CD2" w:rsidP="00862C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862CD2" w:rsidRPr="00862CD2" w:rsidRDefault="00862CD2" w:rsidP="00862C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5B15" w:rsidRDefault="002A5B15"/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D2"/>
    <w:rsid w:val="002A5B15"/>
    <w:rsid w:val="006C44DB"/>
    <w:rsid w:val="00862CD2"/>
    <w:rsid w:val="00AD7EF2"/>
    <w:rsid w:val="00F45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C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C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0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2024-12-26T13:31:00Z</cp:lastPrinted>
  <dcterms:created xsi:type="dcterms:W3CDTF">2024-12-23T09:02:00Z</dcterms:created>
  <dcterms:modified xsi:type="dcterms:W3CDTF">2024-12-26T13:39:00Z</dcterms:modified>
</cp:coreProperties>
</file>