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400" w:rsidRDefault="00A40400" w:rsidP="00A40400">
      <w:pPr>
        <w:jc w:val="center"/>
        <w:rPr>
          <w:b/>
          <w:noProof/>
        </w:rPr>
      </w:pPr>
      <w:r>
        <w:rPr>
          <w:rFonts w:ascii="AdverGothic" w:hAnsi="AdverGothic"/>
          <w:noProof/>
        </w:rPr>
        <w:drawing>
          <wp:inline distT="0" distB="0" distL="0" distR="0" wp14:anchorId="4E1ADE22" wp14:editId="77C890EB">
            <wp:extent cx="561975" cy="5715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0400" w:rsidRDefault="00A40400" w:rsidP="00A40400">
      <w:pPr>
        <w:jc w:val="center"/>
      </w:pPr>
      <w:r>
        <w:rPr>
          <w:b/>
          <w:noProof/>
        </w:rPr>
        <w:t>ТЕРРИТОРИАЛЬНАЯ ИЗБИРАТЕЛЬНАЯ КОМИССИЯ</w:t>
      </w:r>
    </w:p>
    <w:p w:rsidR="00A40400" w:rsidRDefault="00A40400" w:rsidP="00A40400">
      <w:pPr>
        <w:jc w:val="center"/>
        <w:rPr>
          <w:b/>
          <w:noProof/>
        </w:rPr>
      </w:pPr>
      <w:r>
        <w:rPr>
          <w:b/>
          <w:noProof/>
        </w:rPr>
        <w:t>КУЙБЫШЕВСКОГО РАЙОНА РОСТОВСКОЙ ОБЛАСТИ</w:t>
      </w:r>
    </w:p>
    <w:p w:rsidR="00A40400" w:rsidRDefault="00A40400" w:rsidP="00A40400">
      <w:pPr>
        <w:jc w:val="center"/>
        <w:rPr>
          <w:b/>
          <w:sz w:val="16"/>
        </w:rPr>
      </w:pPr>
    </w:p>
    <w:p w:rsidR="00A40400" w:rsidRDefault="00A40400" w:rsidP="00A40400">
      <w:pPr>
        <w:jc w:val="center"/>
        <w:rPr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A40400" w:rsidRDefault="00A40400" w:rsidP="00A40400">
      <w:pPr>
        <w:jc w:val="center"/>
        <w:rPr>
          <w:sz w:val="16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A40400" w:rsidTr="00224A8C">
        <w:tc>
          <w:tcPr>
            <w:tcW w:w="3107" w:type="dxa"/>
            <w:hideMark/>
          </w:tcPr>
          <w:p w:rsidR="00A40400" w:rsidRDefault="00A40400" w:rsidP="00224A8C">
            <w:pPr>
              <w:tabs>
                <w:tab w:val="center" w:pos="1445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25 июля 2013 года</w:t>
            </w:r>
          </w:p>
        </w:tc>
        <w:tc>
          <w:tcPr>
            <w:tcW w:w="3107" w:type="dxa"/>
          </w:tcPr>
          <w:p w:rsidR="00A40400" w:rsidRDefault="00A40400" w:rsidP="00224A8C">
            <w:pPr>
              <w:spacing w:line="276" w:lineRule="auto"/>
              <w:jc w:val="right"/>
              <w:rPr>
                <w:lang w:eastAsia="en-US"/>
              </w:rPr>
            </w:pPr>
          </w:p>
        </w:tc>
        <w:tc>
          <w:tcPr>
            <w:tcW w:w="3107" w:type="dxa"/>
            <w:hideMark/>
          </w:tcPr>
          <w:p w:rsidR="00A40400" w:rsidRDefault="00A40400" w:rsidP="00224A8C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№83-10</w:t>
            </w:r>
          </w:p>
        </w:tc>
      </w:tr>
    </w:tbl>
    <w:p w:rsidR="00A40400" w:rsidRDefault="00A40400" w:rsidP="00A40400">
      <w:pPr>
        <w:jc w:val="center"/>
      </w:pPr>
      <w:r>
        <w:t>с. Куйбышево</w:t>
      </w:r>
    </w:p>
    <w:p w:rsidR="00A40400" w:rsidRDefault="00A40400" w:rsidP="00A40400">
      <w:pPr>
        <w:jc w:val="center"/>
        <w:rPr>
          <w:sz w:val="16"/>
          <w:szCs w:val="16"/>
        </w:rPr>
      </w:pPr>
    </w:p>
    <w:p w:rsidR="00A40400" w:rsidRDefault="00A40400" w:rsidP="00A40400">
      <w:pPr>
        <w:ind w:firstLine="720"/>
        <w:jc w:val="center"/>
        <w:rPr>
          <w:b/>
        </w:rPr>
      </w:pPr>
      <w:r>
        <w:rPr>
          <w:b/>
        </w:rPr>
        <w:t>О регистрации Огородника Валерия Аркадьевича</w:t>
      </w:r>
    </w:p>
    <w:p w:rsidR="00A40400" w:rsidRDefault="00A40400" w:rsidP="00A40400">
      <w:pPr>
        <w:ind w:firstLine="720"/>
        <w:jc w:val="center"/>
        <w:rPr>
          <w:b/>
        </w:rPr>
      </w:pPr>
      <w:r>
        <w:rPr>
          <w:b/>
        </w:rPr>
        <w:t xml:space="preserve">кандидата в депутаты Собрания депутатов  </w:t>
      </w:r>
    </w:p>
    <w:p w:rsidR="00A40400" w:rsidRDefault="00A40400" w:rsidP="00A40400">
      <w:pPr>
        <w:ind w:firstLine="720"/>
        <w:jc w:val="center"/>
        <w:rPr>
          <w:b/>
        </w:rPr>
      </w:pPr>
      <w:r>
        <w:rPr>
          <w:b/>
        </w:rPr>
        <w:t xml:space="preserve"> Куйбышевского района Ростовской области пятого созыва по одномандатному  избирательному округу № 6</w:t>
      </w:r>
    </w:p>
    <w:p w:rsidR="00A40400" w:rsidRDefault="00A40400" w:rsidP="00A40400">
      <w:pPr>
        <w:shd w:val="clear" w:color="auto" w:fill="FFFFFF"/>
        <w:spacing w:before="312" w:line="322" w:lineRule="exact"/>
        <w:ind w:left="58" w:firstLine="902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Проверив соответствие порядка выдвижения Огородника Валерия Аркадьевича кандидатом в депутаты Собрания депутатов Куйбышевского района Ростовской области пятого созыва по одномандатному  избирательному округу № 6 требованиям Областного закона от 08.08.2011года  №645-ЗС « О выборах депутатов представительных органов муниципальных образований в Ростовской области», на основании ст.25,ст.28 Областного закона от 08.08.2011года №645-ЗС «О выборах депутатов представительных органов муниципальных образований в</w:t>
      </w:r>
      <w:proofErr w:type="gramEnd"/>
      <w:r>
        <w:rPr>
          <w:color w:val="000000"/>
          <w:szCs w:val="28"/>
        </w:rPr>
        <w:t xml:space="preserve"> Ростовской области»</w:t>
      </w:r>
    </w:p>
    <w:p w:rsidR="00A40400" w:rsidRDefault="00A40400" w:rsidP="00A40400">
      <w:pPr>
        <w:ind w:firstLine="840"/>
        <w:jc w:val="center"/>
        <w:rPr>
          <w:sz w:val="16"/>
          <w:szCs w:val="16"/>
        </w:rPr>
      </w:pPr>
    </w:p>
    <w:p w:rsidR="00A40400" w:rsidRDefault="00A40400" w:rsidP="00A40400">
      <w:pPr>
        <w:ind w:firstLine="8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Куйбышевского района</w:t>
      </w:r>
    </w:p>
    <w:p w:rsidR="00A40400" w:rsidRDefault="00A40400" w:rsidP="00A40400">
      <w:pPr>
        <w:ind w:firstLine="900"/>
        <w:jc w:val="center"/>
        <w:rPr>
          <w:b/>
        </w:rPr>
      </w:pPr>
      <w:r>
        <w:rPr>
          <w:b/>
        </w:rPr>
        <w:t>ПОСТАНОВЛЯЕТ:</w:t>
      </w:r>
    </w:p>
    <w:p w:rsidR="00A40400" w:rsidRDefault="00A40400" w:rsidP="00A40400">
      <w:pPr>
        <w:jc w:val="center"/>
        <w:rPr>
          <w:b/>
          <w:sz w:val="16"/>
          <w:szCs w:val="16"/>
        </w:rPr>
      </w:pPr>
    </w:p>
    <w:p w:rsidR="00A40400" w:rsidRPr="00240C6D" w:rsidRDefault="00A40400" w:rsidP="00A40400">
      <w:pPr>
        <w:pStyle w:val="a3"/>
        <w:numPr>
          <w:ilvl w:val="0"/>
          <w:numId w:val="1"/>
        </w:numPr>
        <w:jc w:val="both"/>
        <w:rPr>
          <w:color w:val="000000"/>
          <w:szCs w:val="28"/>
        </w:rPr>
      </w:pPr>
      <w:r w:rsidRPr="00240C6D">
        <w:rPr>
          <w:color w:val="000000"/>
          <w:szCs w:val="28"/>
        </w:rPr>
        <w:t xml:space="preserve">Зарегистрировать </w:t>
      </w:r>
      <w:r>
        <w:rPr>
          <w:color w:val="000000"/>
          <w:szCs w:val="28"/>
        </w:rPr>
        <w:t xml:space="preserve">    Огородника  Валерия Аркадьевича, 25 мая  1949года рождения,  индивидуальный предприниматель, выдвинут</w:t>
      </w:r>
      <w:r w:rsidRPr="00240C6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Региональным  отделением политической</w:t>
      </w:r>
      <w:r>
        <w:rPr>
          <w:color w:val="000000"/>
          <w:szCs w:val="28"/>
        </w:rPr>
        <w:tab/>
        <w:t xml:space="preserve"> партии Справедливая Россия в Ростовской области</w:t>
      </w:r>
      <w:r w:rsidRPr="00240C6D">
        <w:rPr>
          <w:color w:val="000000"/>
          <w:szCs w:val="28"/>
        </w:rPr>
        <w:t xml:space="preserve"> кандидатом в депутаты Собрания депутатов  Куйбышевского района Ростовской области пятого созыва   по одномандатному округу</w:t>
      </w:r>
      <w:r>
        <w:rPr>
          <w:color w:val="000000"/>
          <w:szCs w:val="28"/>
        </w:rPr>
        <w:t xml:space="preserve"> № </w:t>
      </w:r>
      <w:proofErr w:type="gramStart"/>
      <w:r>
        <w:rPr>
          <w:color w:val="000000"/>
          <w:szCs w:val="28"/>
        </w:rPr>
        <w:t>6</w:t>
      </w:r>
      <w:proofErr w:type="gramEnd"/>
      <w:r>
        <w:rPr>
          <w:color w:val="000000"/>
          <w:szCs w:val="28"/>
        </w:rPr>
        <w:t xml:space="preserve"> и выдать ему</w:t>
      </w:r>
      <w:r w:rsidRPr="00240C6D">
        <w:rPr>
          <w:color w:val="000000"/>
          <w:szCs w:val="28"/>
        </w:rPr>
        <w:t xml:space="preserve">  удостоверение о регистрации.  </w:t>
      </w:r>
    </w:p>
    <w:p w:rsidR="00A40400" w:rsidRDefault="00A40400" w:rsidP="00A40400">
      <w:pPr>
        <w:jc w:val="both"/>
        <w:rPr>
          <w:color w:val="000000"/>
          <w:szCs w:val="28"/>
        </w:rPr>
      </w:pPr>
    </w:p>
    <w:p w:rsidR="00A40400" w:rsidRDefault="00A40400" w:rsidP="00A40400">
      <w:pPr>
        <w:jc w:val="both"/>
        <w:rPr>
          <w:color w:val="000000"/>
          <w:szCs w:val="28"/>
        </w:rPr>
      </w:pPr>
    </w:p>
    <w:p w:rsidR="00A40400" w:rsidRDefault="00A40400" w:rsidP="00A404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>Дата регистрации  25.07.2013г., время регистрации___________</w:t>
      </w:r>
    </w:p>
    <w:p w:rsidR="00A40400" w:rsidRDefault="00A40400" w:rsidP="00A40400">
      <w:pPr>
        <w:jc w:val="both"/>
        <w:rPr>
          <w:color w:val="000000"/>
          <w:szCs w:val="28"/>
        </w:rPr>
      </w:pPr>
    </w:p>
    <w:p w:rsidR="00A40400" w:rsidRDefault="00A40400" w:rsidP="00A404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</w:t>
      </w:r>
    </w:p>
    <w:p w:rsidR="00A40400" w:rsidRDefault="00A40400" w:rsidP="00A40400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   Председатель комиссии                        </w:t>
      </w:r>
      <w:proofErr w:type="spellStart"/>
      <w:r>
        <w:rPr>
          <w:color w:val="000000"/>
          <w:szCs w:val="28"/>
        </w:rPr>
        <w:t>М.А.Гречко</w:t>
      </w:r>
      <w:proofErr w:type="spellEnd"/>
    </w:p>
    <w:p w:rsidR="00A40400" w:rsidRDefault="00A40400" w:rsidP="00A40400">
      <w:pPr>
        <w:jc w:val="both"/>
        <w:rPr>
          <w:color w:val="000000"/>
          <w:szCs w:val="28"/>
        </w:rPr>
      </w:pPr>
    </w:p>
    <w:p w:rsidR="00A40400" w:rsidRDefault="00A40400" w:rsidP="00A40400">
      <w:r>
        <w:rPr>
          <w:color w:val="000000"/>
          <w:szCs w:val="28"/>
        </w:rPr>
        <w:t xml:space="preserve">        Секретарь комиссии                                </w:t>
      </w:r>
      <w:proofErr w:type="spellStart"/>
      <w:r>
        <w:rPr>
          <w:color w:val="000000"/>
          <w:szCs w:val="28"/>
        </w:rPr>
        <w:t>И.А.Власова</w:t>
      </w:r>
      <w:proofErr w:type="spellEnd"/>
    </w:p>
    <w:p w:rsidR="00A40400" w:rsidRPr="00240C6D" w:rsidRDefault="00A40400" w:rsidP="00A40400">
      <w:pPr>
        <w:tabs>
          <w:tab w:val="left" w:pos="2565"/>
        </w:tabs>
      </w:pPr>
    </w:p>
    <w:p w:rsidR="0028552B" w:rsidRDefault="0028552B">
      <w:bookmarkStart w:id="0" w:name="_GoBack"/>
      <w:bookmarkEnd w:id="0"/>
    </w:p>
    <w:sectPr w:rsidR="002855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16C61"/>
    <w:multiLevelType w:val="hybridMultilevel"/>
    <w:tmpl w:val="B3AEAE8A"/>
    <w:lvl w:ilvl="0" w:tplc="4E1ABC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400"/>
    <w:rsid w:val="0028552B"/>
    <w:rsid w:val="00A40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4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4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0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04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40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04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404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404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Sekretar</cp:lastModifiedBy>
  <cp:revision>1</cp:revision>
  <dcterms:created xsi:type="dcterms:W3CDTF">2017-03-09T06:20:00Z</dcterms:created>
  <dcterms:modified xsi:type="dcterms:W3CDTF">2017-03-09T06:20:00Z</dcterms:modified>
</cp:coreProperties>
</file>