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7CEF" w:rsidRPr="00087CEF" w:rsidRDefault="00087CEF" w:rsidP="00087CEF">
      <w:pPr>
        <w:spacing w:after="0" w:line="240" w:lineRule="auto"/>
        <w:jc w:val="center"/>
        <w:rPr>
          <w:rFonts w:ascii="Times New Roman" w:eastAsia="Times New Roman" w:hAnsi="Times New Roman" w:cs="Times New Roman"/>
          <w:sz w:val="28"/>
          <w:szCs w:val="28"/>
          <w:lang w:eastAsia="ru-RU"/>
        </w:rPr>
      </w:pPr>
      <w:r w:rsidRPr="00087CEF">
        <w:rPr>
          <w:rFonts w:ascii="Times New Roman" w:eastAsia="Times New Roman" w:hAnsi="Times New Roman" w:cs="Times New Roman"/>
          <w:sz w:val="28"/>
          <w:szCs w:val="28"/>
          <w:lang w:eastAsia="ru-RU"/>
        </w:rPr>
        <w:object w:dxaOrig="1155" w:dyaOrig="12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60.75pt" o:ole="" fillcolor="window">
            <v:imagedata r:id="rId7" o:title=""/>
          </v:shape>
          <o:OLEObject Type="Embed" ProgID="Word.Picture.8" ShapeID="_x0000_i1025" DrawAspect="Content" ObjectID="_1794817935" r:id="rId8"/>
        </w:object>
      </w:r>
    </w:p>
    <w:tbl>
      <w:tblPr>
        <w:tblW w:w="0" w:type="auto"/>
        <w:tblInd w:w="-318" w:type="dxa"/>
        <w:tblLayout w:type="fixed"/>
        <w:tblLook w:val="04A0" w:firstRow="1" w:lastRow="0" w:firstColumn="1" w:lastColumn="0" w:noHBand="0" w:noVBand="1"/>
      </w:tblPr>
      <w:tblGrid>
        <w:gridCol w:w="10065"/>
      </w:tblGrid>
      <w:tr w:rsidR="00087CEF" w:rsidRPr="00087CEF" w:rsidTr="00BC0DBD">
        <w:trPr>
          <w:trHeight w:val="748"/>
        </w:trPr>
        <w:tc>
          <w:tcPr>
            <w:tcW w:w="10065" w:type="dxa"/>
            <w:hideMark/>
          </w:tcPr>
          <w:p w:rsidR="00087CEF" w:rsidRPr="00087CEF" w:rsidRDefault="00087CEF" w:rsidP="00087CEF">
            <w:pPr>
              <w:spacing w:after="0"/>
              <w:jc w:val="center"/>
              <w:rPr>
                <w:rFonts w:ascii="Times New Roman" w:eastAsia="Times New Roman" w:hAnsi="Times New Roman" w:cs="Times New Roman"/>
                <w:b/>
                <w:noProof/>
                <w:sz w:val="28"/>
                <w:szCs w:val="28"/>
              </w:rPr>
            </w:pPr>
            <w:r w:rsidRPr="00087CEF">
              <w:rPr>
                <w:rFonts w:ascii="Times New Roman" w:eastAsia="Times New Roman" w:hAnsi="Times New Roman" w:cs="Times New Roman"/>
                <w:b/>
                <w:noProof/>
                <w:sz w:val="28"/>
                <w:szCs w:val="28"/>
              </w:rPr>
              <w:t>ТЕРРИТОРИАЛЬНАЯ ИЗБИРАТЕЛЬНАЯ  КОМИССИЯ</w:t>
            </w:r>
          </w:p>
          <w:p w:rsidR="00087CEF" w:rsidRPr="00087CEF" w:rsidRDefault="00087CEF" w:rsidP="00087CEF">
            <w:pPr>
              <w:spacing w:after="0"/>
              <w:jc w:val="center"/>
              <w:rPr>
                <w:rFonts w:ascii="Times New Roman" w:eastAsia="Times New Roman" w:hAnsi="Times New Roman" w:cs="Times New Roman"/>
                <w:b/>
                <w:noProof/>
                <w:sz w:val="28"/>
                <w:szCs w:val="28"/>
              </w:rPr>
            </w:pPr>
            <w:r w:rsidRPr="00087CEF">
              <w:rPr>
                <w:rFonts w:ascii="Times New Roman" w:eastAsia="Times New Roman" w:hAnsi="Times New Roman" w:cs="Times New Roman"/>
                <w:noProof/>
                <w:sz w:val="28"/>
                <w:szCs w:val="20"/>
                <w:lang w:eastAsia="ru-RU"/>
              </w:rPr>
              <mc:AlternateContent>
                <mc:Choice Requires="wpg">
                  <w:drawing>
                    <wp:anchor distT="0" distB="0" distL="114300" distR="114300" simplePos="0" relativeHeight="251659264" behindDoc="0" locked="0" layoutInCell="1" allowOverlap="1" wp14:anchorId="2CEA093F" wp14:editId="2971805E">
                      <wp:simplePos x="0" y="0"/>
                      <wp:positionH relativeFrom="column">
                        <wp:posOffset>274320</wp:posOffset>
                      </wp:positionH>
                      <wp:positionV relativeFrom="paragraph">
                        <wp:posOffset>209550</wp:posOffset>
                      </wp:positionV>
                      <wp:extent cx="5852160" cy="31115"/>
                      <wp:effectExtent l="0" t="19050" r="15240" b="0"/>
                      <wp:wrapNone/>
                      <wp:docPr id="4" name="Группа 1"/>
                      <wp:cNvGraphicFramePr/>
                      <a:graphic xmlns:a="http://schemas.openxmlformats.org/drawingml/2006/main">
                        <a:graphicData uri="http://schemas.microsoft.com/office/word/2010/wordprocessingGroup">
                          <wpg:wgp>
                            <wpg:cNvGrpSpPr/>
                            <wpg:grpSpPr bwMode="auto">
                              <a:xfrm>
                                <a:off x="0" y="0"/>
                                <a:ext cx="5852160" cy="31115"/>
                                <a:chOff x="0" y="0"/>
                                <a:chExt cx="9216" cy="49"/>
                              </a:xfrm>
                            </wpg:grpSpPr>
                            <wps:wsp>
                              <wps:cNvPr id="5" name="Line 3"/>
                              <wps:cNvCnPr/>
                              <wps:spPr bwMode="auto">
                                <a:xfrm>
                                  <a:off x="0" y="0"/>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 name="Line 4"/>
                              <wps:cNvCnPr/>
                              <wps:spPr bwMode="auto">
                                <a:xfrm>
                                  <a:off x="0" y="49"/>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 o:spid="_x0000_s1026" style="position:absolute;margin-left:21.6pt;margin-top:16.5pt;width:460.8pt;height:2.45pt;z-index:251659264"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">
                      <v:line id="Line 3" o:spid="_x0000_s1027" style="position:absolute;visibility:visible;mso-wrap-style:square" from="0,0" to="92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sBqsMAAADaAAAADwAAAGRycy9kb3ducmV2LnhtbESPQWvCQBSE7wX/w/IEb3VjSYukrlIC&#10;Qg7xkFT0+si+ZkOzb2N2q/Hfu4VCj8PMfMNsdpPtxZVG3zlWsFomIIgbpztuFRw/989rED4ga+wd&#10;k4I7edhtZ08bzLS7cUXXOrQiQthnqMCEMGRS+saQRb90A3H0vtxoMUQ5tlKPeItw28uXJHmTFjuO&#10;CwYHyg013/WPVZAeCqPPU+nLKilO1F3S/FI7pRbz6eMdRKAp/If/2oVW8Aq/V+INkN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bAarDAAAA2gAAAA8AAAAAAAAAAAAA&#10;AAAAoQIAAGRycy9kb3ducmV2LnhtbFBLBQYAAAAABAAEAPkAAACRAwAAAAA=&#10;" strokeweight="2.25pt"/>
                      <v:line id="Line 4" o:spid="_x0000_s1028" style="position:absolute;visibility:visible;mso-wrap-style:square" from="0,49" to="921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7Sb8IAAADaAAAADwAAAGRycy9kb3ducmV2LnhtbESPQYvCMBSE74L/ITzBm6a7iEg1iusi&#10;LHiQWi/eHs2zrTYvJclq9dcbYWGPw8x8wyxWnWnEjZyvLSv4GCcgiAuray4VHPPtaAbCB2SNjWVS&#10;8CAPq2W/t8BU2ztndDuEUkQI+xQVVCG0qZS+qMigH9uWOHpn6wyGKF0ptcN7hJtGfibJVBqsOS5U&#10;2NKmouJ6+DUKZnnrvx+b09bu3eWZ7SYZTfBLqeGgW89BBOrCf/iv/aMVTOF9Jd4AuX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G7Sb8IAAADaAAAADwAAAAAAAAAAAAAA&#10;AAChAgAAZHJzL2Rvd25yZXYueG1sUEsFBgAAAAAEAAQA+QAAAJADAAAAAA==&#10;" strokeweight=".5pt"/>
                    </v:group>
                  </w:pict>
                </mc:Fallback>
              </mc:AlternateContent>
            </w:r>
            <w:r w:rsidRPr="00087CEF">
              <w:rPr>
                <w:rFonts w:ascii="Times New Roman" w:eastAsia="Times New Roman" w:hAnsi="Times New Roman" w:cs="Times New Roman"/>
                <w:b/>
                <w:noProof/>
                <w:sz w:val="28"/>
                <w:szCs w:val="28"/>
              </w:rPr>
              <w:t>КУЙБЫШЕВСКОГО РАЙОНА  РОСТОВСКОЙ  ОБЛАСТИ</w:t>
            </w:r>
          </w:p>
        </w:tc>
      </w:tr>
    </w:tbl>
    <w:p w:rsidR="00087CEF" w:rsidRPr="00087CEF" w:rsidRDefault="00087CEF" w:rsidP="00087CEF">
      <w:pPr>
        <w:spacing w:after="0" w:line="240" w:lineRule="auto"/>
        <w:ind w:right="-185"/>
        <w:jc w:val="center"/>
        <w:rPr>
          <w:rFonts w:ascii="Times New Roman" w:eastAsia="Times New Roman" w:hAnsi="Times New Roman" w:cs="Times New Roman"/>
          <w:b/>
          <w:sz w:val="28"/>
          <w:szCs w:val="28"/>
          <w:lang w:eastAsia="ru-RU"/>
        </w:rPr>
      </w:pPr>
    </w:p>
    <w:p w:rsidR="00087CEF" w:rsidRPr="00087CEF" w:rsidRDefault="00087CEF" w:rsidP="00087CEF">
      <w:pPr>
        <w:keepNext/>
        <w:spacing w:before="240" w:after="240" w:line="240" w:lineRule="auto"/>
        <w:jc w:val="center"/>
        <w:outlineLvl w:val="0"/>
        <w:rPr>
          <w:rFonts w:ascii="Times New Roman" w:eastAsia="Times New Roman" w:hAnsi="Times New Roman" w:cs="Arial"/>
          <w:b/>
          <w:bCs/>
          <w:kern w:val="32"/>
          <w:sz w:val="28"/>
          <w:szCs w:val="32"/>
          <w:lang w:eastAsia="ru-RU"/>
        </w:rPr>
      </w:pPr>
      <w:r w:rsidRPr="00087CEF">
        <w:rPr>
          <w:rFonts w:ascii="Times New Roman" w:eastAsia="Times New Roman" w:hAnsi="Times New Roman" w:cs="Arial"/>
          <w:b/>
          <w:bCs/>
          <w:kern w:val="32"/>
          <w:sz w:val="28"/>
          <w:szCs w:val="32"/>
          <w:lang w:eastAsia="ru-RU"/>
        </w:rPr>
        <w:t>ПОСТАНОВЛЕНИЕ</w:t>
      </w:r>
    </w:p>
    <w:p w:rsidR="00087CEF" w:rsidRPr="00087CEF" w:rsidRDefault="00087CEF" w:rsidP="00087CEF">
      <w:pPr>
        <w:spacing w:after="0" w:line="240" w:lineRule="auto"/>
        <w:ind w:right="-185"/>
        <w:jc w:val="center"/>
        <w:rPr>
          <w:rFonts w:ascii="Times New Roman" w:eastAsia="Times New Roman" w:hAnsi="Times New Roman" w:cs="Times New Roman"/>
          <w:sz w:val="28"/>
          <w:szCs w:val="28"/>
          <w:lang w:eastAsia="ru-RU"/>
        </w:rPr>
      </w:pPr>
    </w:p>
    <w:p w:rsidR="00087CEF" w:rsidRPr="00087CEF" w:rsidRDefault="00087CEF" w:rsidP="00087CEF">
      <w:pPr>
        <w:spacing w:after="0" w:line="240" w:lineRule="auto"/>
        <w:ind w:right="-185"/>
        <w:jc w:val="center"/>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8"/>
          <w:lang w:eastAsia="ru-RU"/>
        </w:rPr>
        <w:t>05</w:t>
      </w:r>
      <w:r w:rsidRPr="00087CEF">
        <w:rPr>
          <w:rFonts w:ascii="Times New Roman" w:eastAsia="Times New Roman" w:hAnsi="Times New Roman" w:cs="Times New Roman"/>
          <w:sz w:val="28"/>
          <w:szCs w:val="28"/>
          <w:lang w:eastAsia="ru-RU"/>
        </w:rPr>
        <w:t>.12.202</w:t>
      </w:r>
      <w:r>
        <w:rPr>
          <w:rFonts w:ascii="Times New Roman" w:eastAsia="Times New Roman" w:hAnsi="Times New Roman" w:cs="Times New Roman"/>
          <w:sz w:val="28"/>
          <w:szCs w:val="28"/>
          <w:lang w:eastAsia="ru-RU"/>
        </w:rPr>
        <w:t>4</w:t>
      </w:r>
      <w:r w:rsidRPr="00087CEF">
        <w:rPr>
          <w:rFonts w:ascii="Times New Roman" w:eastAsia="Times New Roman" w:hAnsi="Times New Roman" w:cs="Times New Roman"/>
          <w:sz w:val="28"/>
          <w:szCs w:val="28"/>
          <w:lang w:eastAsia="ru-RU"/>
        </w:rPr>
        <w:t xml:space="preserve"> г.</w:t>
      </w:r>
      <w:r w:rsidRPr="00087CEF">
        <w:rPr>
          <w:rFonts w:ascii="Times New Roman" w:eastAsia="Times New Roman" w:hAnsi="Times New Roman" w:cs="Times New Roman"/>
          <w:sz w:val="28"/>
          <w:szCs w:val="24"/>
          <w:lang w:eastAsia="ru-RU"/>
        </w:rPr>
        <w:tab/>
      </w:r>
      <w:r w:rsidRPr="00087CEF">
        <w:rPr>
          <w:rFonts w:ascii="Times New Roman" w:eastAsia="Times New Roman" w:hAnsi="Times New Roman" w:cs="Times New Roman"/>
          <w:sz w:val="28"/>
          <w:szCs w:val="24"/>
          <w:lang w:eastAsia="ru-RU"/>
        </w:rPr>
        <w:tab/>
      </w:r>
      <w:r w:rsidRPr="00087CEF">
        <w:rPr>
          <w:rFonts w:ascii="Times New Roman" w:eastAsia="Times New Roman" w:hAnsi="Times New Roman" w:cs="Times New Roman"/>
          <w:sz w:val="28"/>
          <w:szCs w:val="24"/>
          <w:lang w:eastAsia="ru-RU"/>
        </w:rPr>
        <w:tab/>
      </w:r>
      <w:r w:rsidRPr="00087CEF">
        <w:rPr>
          <w:rFonts w:ascii="Times New Roman" w:eastAsia="Times New Roman" w:hAnsi="Times New Roman" w:cs="Times New Roman"/>
          <w:sz w:val="28"/>
          <w:szCs w:val="24"/>
          <w:lang w:eastAsia="ru-RU"/>
        </w:rPr>
        <w:tab/>
      </w:r>
      <w:r w:rsidRPr="00087CEF">
        <w:rPr>
          <w:rFonts w:ascii="Times New Roman" w:eastAsia="Times New Roman" w:hAnsi="Times New Roman" w:cs="Times New Roman"/>
          <w:sz w:val="28"/>
          <w:szCs w:val="24"/>
          <w:lang w:eastAsia="ru-RU"/>
        </w:rPr>
        <w:tab/>
      </w:r>
      <w:r w:rsidRPr="00087CEF">
        <w:rPr>
          <w:rFonts w:ascii="Times New Roman" w:eastAsia="Times New Roman" w:hAnsi="Times New Roman" w:cs="Times New Roman"/>
          <w:sz w:val="28"/>
          <w:szCs w:val="24"/>
          <w:lang w:eastAsia="ru-RU"/>
        </w:rPr>
        <w:tab/>
      </w:r>
      <w:r w:rsidRPr="00087CEF">
        <w:rPr>
          <w:rFonts w:ascii="Times New Roman" w:eastAsia="Times New Roman" w:hAnsi="Times New Roman" w:cs="Times New Roman"/>
          <w:sz w:val="28"/>
          <w:szCs w:val="24"/>
          <w:lang w:eastAsia="ru-RU"/>
        </w:rPr>
        <w:tab/>
      </w:r>
      <w:r w:rsidRPr="00087CEF">
        <w:rPr>
          <w:rFonts w:ascii="Times New Roman" w:eastAsia="Times New Roman" w:hAnsi="Times New Roman" w:cs="Times New Roman"/>
          <w:sz w:val="28"/>
          <w:szCs w:val="24"/>
          <w:lang w:eastAsia="ru-RU"/>
        </w:rPr>
        <w:tab/>
        <w:t xml:space="preserve">№ </w:t>
      </w:r>
      <w:r>
        <w:rPr>
          <w:rFonts w:ascii="Times New Roman" w:eastAsia="Times New Roman" w:hAnsi="Times New Roman" w:cs="Times New Roman"/>
          <w:sz w:val="28"/>
          <w:szCs w:val="24"/>
          <w:lang w:eastAsia="ru-RU"/>
        </w:rPr>
        <w:t>86-2</w:t>
      </w:r>
    </w:p>
    <w:p w:rsidR="00087CEF" w:rsidRPr="00087CEF" w:rsidRDefault="00087CEF" w:rsidP="00087CEF">
      <w:pPr>
        <w:spacing w:after="0" w:line="240" w:lineRule="auto"/>
        <w:ind w:right="-185"/>
        <w:jc w:val="center"/>
        <w:rPr>
          <w:rFonts w:ascii="Times New Roman" w:eastAsia="Times New Roman" w:hAnsi="Times New Roman" w:cs="Times New Roman"/>
          <w:sz w:val="28"/>
          <w:szCs w:val="28"/>
          <w:lang w:eastAsia="ru-RU"/>
        </w:rPr>
      </w:pPr>
      <w:proofErr w:type="spellStart"/>
      <w:r w:rsidRPr="00087CEF">
        <w:rPr>
          <w:rFonts w:ascii="Times New Roman" w:eastAsia="Times New Roman" w:hAnsi="Times New Roman" w:cs="Times New Roman"/>
          <w:sz w:val="28"/>
          <w:szCs w:val="28"/>
          <w:lang w:eastAsia="ru-RU"/>
        </w:rPr>
        <w:t>с</w:t>
      </w:r>
      <w:proofErr w:type="gramStart"/>
      <w:r w:rsidRPr="00087CEF">
        <w:rPr>
          <w:rFonts w:ascii="Times New Roman" w:eastAsia="Times New Roman" w:hAnsi="Times New Roman" w:cs="Times New Roman"/>
          <w:sz w:val="28"/>
          <w:szCs w:val="28"/>
          <w:lang w:eastAsia="ru-RU"/>
        </w:rPr>
        <w:t>.К</w:t>
      </w:r>
      <w:proofErr w:type="gramEnd"/>
      <w:r w:rsidRPr="00087CEF">
        <w:rPr>
          <w:rFonts w:ascii="Times New Roman" w:eastAsia="Times New Roman" w:hAnsi="Times New Roman" w:cs="Times New Roman"/>
          <w:sz w:val="28"/>
          <w:szCs w:val="28"/>
          <w:lang w:eastAsia="ru-RU"/>
        </w:rPr>
        <w:t>уйбышево</w:t>
      </w:r>
      <w:proofErr w:type="spellEnd"/>
    </w:p>
    <w:p w:rsidR="00087CEF" w:rsidRPr="00087CEF" w:rsidRDefault="00087CEF" w:rsidP="00087CEF">
      <w:pPr>
        <w:spacing w:after="0" w:line="240" w:lineRule="auto"/>
        <w:ind w:right="-185"/>
        <w:jc w:val="center"/>
        <w:rPr>
          <w:rFonts w:ascii="Times New Roman" w:eastAsia="Times New Roman" w:hAnsi="Times New Roman" w:cs="Times New Roman"/>
          <w:sz w:val="28"/>
          <w:szCs w:val="28"/>
          <w:lang w:eastAsia="ru-RU"/>
        </w:rPr>
      </w:pPr>
    </w:p>
    <w:p w:rsidR="00087CEF" w:rsidRPr="00087CEF" w:rsidRDefault="00087CEF" w:rsidP="00087CEF">
      <w:pPr>
        <w:tabs>
          <w:tab w:val="left" w:pos="7559"/>
        </w:tabs>
        <w:spacing w:after="0" w:line="240" w:lineRule="auto"/>
        <w:ind w:left="1918" w:right="1894"/>
        <w:jc w:val="both"/>
        <w:rPr>
          <w:rFonts w:ascii="Times New Roman" w:eastAsia="Times New Roman" w:hAnsi="Times New Roman" w:cs="Times New Roman"/>
          <w:b/>
          <w:bCs/>
          <w:sz w:val="28"/>
          <w:szCs w:val="24"/>
          <w:lang w:eastAsia="ru-RU"/>
        </w:rPr>
      </w:pPr>
      <w:r w:rsidRPr="00087CEF">
        <w:rPr>
          <w:rFonts w:ascii="Times New Roman" w:eastAsia="Times New Roman" w:hAnsi="Times New Roman" w:cs="Times New Roman"/>
          <w:b/>
          <w:bCs/>
          <w:sz w:val="28"/>
          <w:szCs w:val="24"/>
          <w:lang w:eastAsia="ru-RU"/>
        </w:rPr>
        <w:t xml:space="preserve">О сборе предложений для дополнительного зачисления в резерв составов участковых </w:t>
      </w:r>
      <w:bookmarkStart w:id="0" w:name="_GoBack"/>
      <w:bookmarkEnd w:id="0"/>
      <w:r w:rsidRPr="00087CEF">
        <w:rPr>
          <w:rFonts w:ascii="Times New Roman" w:eastAsia="Times New Roman" w:hAnsi="Times New Roman" w:cs="Times New Roman"/>
          <w:b/>
          <w:bCs/>
          <w:sz w:val="28"/>
          <w:szCs w:val="24"/>
          <w:lang w:eastAsia="ru-RU"/>
        </w:rPr>
        <w:t>комиссий на территории Куйбышевского района Ростовской области</w:t>
      </w:r>
    </w:p>
    <w:p w:rsidR="00087CEF" w:rsidRPr="00087CEF" w:rsidRDefault="00087CEF" w:rsidP="00087CEF">
      <w:pPr>
        <w:tabs>
          <w:tab w:val="left" w:pos="7559"/>
        </w:tabs>
        <w:spacing w:after="0" w:line="360" w:lineRule="auto"/>
        <w:ind w:left="1918" w:right="1894"/>
        <w:jc w:val="both"/>
        <w:rPr>
          <w:rFonts w:ascii="Times New Roman" w:eastAsia="Times New Roman" w:hAnsi="Times New Roman" w:cs="Times New Roman"/>
          <w:b/>
          <w:bCs/>
          <w:spacing w:val="20"/>
          <w:sz w:val="28"/>
          <w:szCs w:val="24"/>
          <w:lang w:eastAsia="ru-RU"/>
        </w:rPr>
      </w:pPr>
    </w:p>
    <w:p w:rsidR="00087CEF" w:rsidRPr="00087CEF" w:rsidRDefault="00087CEF" w:rsidP="00087CEF">
      <w:pPr>
        <w:spacing w:after="0" w:line="240" w:lineRule="auto"/>
        <w:ind w:firstLine="709"/>
        <w:jc w:val="both"/>
        <w:rPr>
          <w:rFonts w:ascii="Times New Roman" w:eastAsia="Times New Roman" w:hAnsi="Times New Roman" w:cs="Times New Roman"/>
          <w:sz w:val="28"/>
          <w:szCs w:val="20"/>
          <w:lang w:eastAsia="ru-RU"/>
        </w:rPr>
      </w:pPr>
      <w:r w:rsidRPr="00087CEF">
        <w:rPr>
          <w:rFonts w:ascii="Times New Roman" w:eastAsia="Times New Roman" w:hAnsi="Times New Roman" w:cs="Times New Roman"/>
          <w:sz w:val="28"/>
          <w:szCs w:val="20"/>
          <w:lang w:eastAsia="ru-RU"/>
        </w:rPr>
        <w:t>В соответствии с пунктом 5</w:t>
      </w:r>
      <w:r w:rsidRPr="00087CEF">
        <w:rPr>
          <w:rFonts w:ascii="Times New Roman" w:eastAsia="Times New Roman" w:hAnsi="Times New Roman" w:cs="Times New Roman"/>
          <w:sz w:val="28"/>
          <w:szCs w:val="20"/>
          <w:vertAlign w:val="superscript"/>
          <w:lang w:eastAsia="ru-RU"/>
        </w:rPr>
        <w:t>1</w:t>
      </w:r>
      <w:r w:rsidRPr="00087CEF">
        <w:rPr>
          <w:rFonts w:ascii="Times New Roman" w:eastAsia="Times New Roman" w:hAnsi="Times New Roman" w:cs="Times New Roman"/>
          <w:sz w:val="28"/>
          <w:szCs w:val="20"/>
          <w:lang w:eastAsia="ru-RU"/>
        </w:rPr>
        <w:t xml:space="preserve"> статьи 27 Федерального закона</w:t>
      </w:r>
      <w:r w:rsidRPr="00087CEF">
        <w:rPr>
          <w:rFonts w:ascii="Times New Roman" w:eastAsia="Times New Roman" w:hAnsi="Times New Roman" w:cs="Times New Roman"/>
          <w:sz w:val="28"/>
          <w:szCs w:val="20"/>
          <w:lang w:eastAsia="ru-RU"/>
        </w:rPr>
        <w:br/>
        <w:t xml:space="preserve">от 12.06.2002 № 67-ФЗ «Об основных гарантиях избирательных прав и права на участие в референдуме граждан Российской Федерации», пунктами 12, 14, 15, 16, 18 Порядка формирования резерва составов участковых комиссий </w:t>
      </w:r>
      <w:r w:rsidRPr="00087CEF">
        <w:rPr>
          <w:rFonts w:ascii="Times New Roman" w:eastAsia="Times New Roman" w:hAnsi="Times New Roman" w:cs="Times New Roman"/>
          <w:sz w:val="28"/>
          <w:szCs w:val="20"/>
          <w:lang w:eastAsia="ru-RU"/>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r w:rsidRPr="00087CEF">
        <w:rPr>
          <w:rFonts w:ascii="Times New Roman" w:eastAsia="Times New Roman" w:hAnsi="Times New Roman" w:cs="Times New Roman"/>
          <w:spacing w:val="20"/>
          <w:sz w:val="28"/>
          <w:szCs w:val="20"/>
          <w:lang w:eastAsia="ru-RU"/>
        </w:rPr>
        <w:tab/>
      </w:r>
    </w:p>
    <w:p w:rsidR="00087CEF" w:rsidRPr="00087CEF" w:rsidRDefault="00087CEF" w:rsidP="00087CEF">
      <w:pPr>
        <w:spacing w:after="0" w:line="240" w:lineRule="auto"/>
        <w:ind w:firstLine="709"/>
        <w:jc w:val="both"/>
        <w:rPr>
          <w:rFonts w:ascii="Times New Roman" w:eastAsia="Times New Roman" w:hAnsi="Times New Roman" w:cs="Times New Roman"/>
          <w:sz w:val="28"/>
          <w:szCs w:val="20"/>
          <w:lang w:eastAsia="ru-RU"/>
        </w:rPr>
      </w:pPr>
      <w:r w:rsidRPr="00087CEF">
        <w:rPr>
          <w:rFonts w:ascii="Times New Roman" w:eastAsia="Times New Roman" w:hAnsi="Times New Roman" w:cs="Times New Roman"/>
          <w:sz w:val="28"/>
          <w:szCs w:val="20"/>
          <w:lang w:eastAsia="ru-RU"/>
        </w:rPr>
        <w:t>Территориальная избирательная комиссия Куйбышевского района Ростовской области ПОСТАНОВЛЯЕТ:</w:t>
      </w:r>
    </w:p>
    <w:p w:rsidR="00087CEF" w:rsidRPr="00087CEF" w:rsidRDefault="00087CEF" w:rsidP="00087CEF">
      <w:pPr>
        <w:spacing w:after="0" w:line="348" w:lineRule="auto"/>
        <w:ind w:firstLine="709"/>
        <w:jc w:val="both"/>
        <w:rPr>
          <w:rFonts w:ascii="Times New Roman" w:eastAsia="Times New Roman" w:hAnsi="Times New Roman" w:cs="Times New Roman"/>
          <w:sz w:val="28"/>
          <w:szCs w:val="20"/>
          <w:lang w:eastAsia="ru-RU"/>
        </w:rPr>
      </w:pPr>
      <w:r w:rsidRPr="00087CEF">
        <w:rPr>
          <w:rFonts w:ascii="Times New Roman" w:eastAsia="Times New Roman" w:hAnsi="Times New Roman" w:cs="Times New Roman"/>
          <w:sz w:val="28"/>
          <w:szCs w:val="20"/>
          <w:lang w:eastAsia="ru-RU"/>
        </w:rPr>
        <w:t xml:space="preserve">1. Объявить сбор предложений для дополнительного зачисления </w:t>
      </w:r>
      <w:r w:rsidRPr="00087CEF">
        <w:rPr>
          <w:rFonts w:ascii="Times New Roman" w:eastAsia="Times New Roman" w:hAnsi="Times New Roman" w:cs="Times New Roman"/>
          <w:sz w:val="28"/>
          <w:szCs w:val="20"/>
          <w:lang w:eastAsia="ru-RU"/>
        </w:rPr>
        <w:br/>
        <w:t xml:space="preserve">в резерв составов участковых комиссий на территории </w:t>
      </w:r>
      <w:r w:rsidRPr="00087CEF">
        <w:rPr>
          <w:rFonts w:ascii="Times New Roman" w:eastAsia="Times New Roman" w:hAnsi="Times New Roman" w:cs="Times New Roman"/>
          <w:bCs/>
          <w:sz w:val="28"/>
          <w:szCs w:val="24"/>
          <w:lang w:eastAsia="ru-RU"/>
        </w:rPr>
        <w:t>Куйбышевского района Ростовской области</w:t>
      </w:r>
      <w:r w:rsidRPr="00087CEF">
        <w:rPr>
          <w:rFonts w:ascii="Times New Roman" w:eastAsia="Times New Roman" w:hAnsi="Times New Roman" w:cs="Times New Roman"/>
          <w:b/>
          <w:bCs/>
          <w:sz w:val="28"/>
          <w:szCs w:val="24"/>
          <w:lang w:eastAsia="ru-RU"/>
        </w:rPr>
        <w:t xml:space="preserve"> </w:t>
      </w:r>
      <w:r w:rsidRPr="00087CEF">
        <w:rPr>
          <w:rFonts w:ascii="Times New Roman" w:eastAsia="Times New Roman" w:hAnsi="Times New Roman" w:cs="Times New Roman"/>
          <w:sz w:val="28"/>
          <w:szCs w:val="20"/>
          <w:lang w:eastAsia="ru-RU"/>
        </w:rPr>
        <w:t>в период с 0</w:t>
      </w:r>
      <w:r>
        <w:rPr>
          <w:rFonts w:ascii="Times New Roman" w:eastAsia="Times New Roman" w:hAnsi="Times New Roman" w:cs="Times New Roman"/>
          <w:sz w:val="28"/>
          <w:szCs w:val="20"/>
          <w:lang w:eastAsia="ru-RU"/>
        </w:rPr>
        <w:t>5</w:t>
      </w:r>
      <w:r w:rsidRPr="00087CEF">
        <w:rPr>
          <w:rFonts w:ascii="Times New Roman" w:eastAsia="Times New Roman" w:hAnsi="Times New Roman" w:cs="Times New Roman"/>
          <w:sz w:val="28"/>
          <w:szCs w:val="20"/>
          <w:lang w:eastAsia="ru-RU"/>
        </w:rPr>
        <w:t xml:space="preserve"> </w:t>
      </w:r>
      <w:r>
        <w:rPr>
          <w:rFonts w:ascii="Times New Roman" w:eastAsia="Times New Roman" w:hAnsi="Times New Roman" w:cs="Times New Roman"/>
          <w:sz w:val="28"/>
          <w:szCs w:val="20"/>
          <w:lang w:eastAsia="ru-RU"/>
        </w:rPr>
        <w:t>декабря</w:t>
      </w:r>
      <w:r w:rsidRPr="00087CEF">
        <w:rPr>
          <w:rFonts w:ascii="Times New Roman" w:eastAsia="Times New Roman" w:hAnsi="Times New Roman" w:cs="Times New Roman"/>
          <w:sz w:val="28"/>
          <w:szCs w:val="20"/>
          <w:lang w:eastAsia="ru-RU"/>
        </w:rPr>
        <w:t xml:space="preserve"> 2024 года по</w:t>
      </w:r>
      <w:r>
        <w:rPr>
          <w:rFonts w:ascii="Times New Roman" w:eastAsia="Times New Roman" w:hAnsi="Times New Roman" w:cs="Times New Roman"/>
          <w:sz w:val="28"/>
          <w:szCs w:val="20"/>
          <w:lang w:eastAsia="ru-RU"/>
        </w:rPr>
        <w:t>14</w:t>
      </w:r>
      <w:r w:rsidRPr="00087CEF">
        <w:rPr>
          <w:rFonts w:ascii="Times New Roman" w:eastAsia="Times New Roman" w:hAnsi="Times New Roman" w:cs="Times New Roman"/>
          <w:sz w:val="28"/>
          <w:szCs w:val="20"/>
          <w:lang w:eastAsia="ru-RU"/>
        </w:rPr>
        <w:t xml:space="preserve"> </w:t>
      </w:r>
      <w:r>
        <w:rPr>
          <w:rFonts w:ascii="Times New Roman" w:eastAsia="Times New Roman" w:hAnsi="Times New Roman" w:cs="Times New Roman"/>
          <w:sz w:val="28"/>
          <w:szCs w:val="20"/>
          <w:lang w:eastAsia="ru-RU"/>
        </w:rPr>
        <w:t>декабря</w:t>
      </w:r>
      <w:r w:rsidRPr="00087CEF">
        <w:rPr>
          <w:rFonts w:ascii="Times New Roman" w:eastAsia="Times New Roman" w:hAnsi="Times New Roman" w:cs="Times New Roman"/>
          <w:sz w:val="28"/>
          <w:szCs w:val="20"/>
          <w:lang w:eastAsia="ru-RU"/>
        </w:rPr>
        <w:t xml:space="preserve"> 2024 года.</w:t>
      </w:r>
    </w:p>
    <w:p w:rsidR="00087CEF" w:rsidRPr="00087CEF" w:rsidRDefault="00087CEF" w:rsidP="00087CEF">
      <w:pPr>
        <w:spacing w:after="0" w:line="348" w:lineRule="auto"/>
        <w:ind w:firstLine="709"/>
        <w:jc w:val="both"/>
        <w:rPr>
          <w:rFonts w:ascii="Times New Roman" w:eastAsia="Times New Roman" w:hAnsi="Times New Roman" w:cs="Times New Roman"/>
          <w:sz w:val="28"/>
          <w:szCs w:val="20"/>
          <w:lang w:eastAsia="ru-RU"/>
        </w:rPr>
      </w:pPr>
      <w:r w:rsidRPr="00087CEF">
        <w:rPr>
          <w:rFonts w:ascii="Times New Roman" w:eastAsia="Times New Roman" w:hAnsi="Times New Roman" w:cs="Times New Roman"/>
          <w:sz w:val="28"/>
          <w:szCs w:val="20"/>
          <w:lang w:eastAsia="ru-RU"/>
        </w:rPr>
        <w:t>2. </w:t>
      </w:r>
      <w:proofErr w:type="gramStart"/>
      <w:r w:rsidRPr="00087CEF">
        <w:rPr>
          <w:rFonts w:ascii="Times New Roman" w:eastAsia="Times New Roman" w:hAnsi="Times New Roman" w:cs="Times New Roman"/>
          <w:sz w:val="28"/>
          <w:szCs w:val="20"/>
          <w:lang w:eastAsia="ru-RU"/>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обеспечить ввод данных </w:t>
      </w:r>
      <w:r w:rsidRPr="00087CEF">
        <w:rPr>
          <w:rFonts w:ascii="Times New Roman" w:eastAsia="Times New Roman" w:hAnsi="Times New Roman" w:cs="Times New Roman"/>
          <w:sz w:val="28"/>
          <w:szCs w:val="20"/>
          <w:lang w:eastAsia="ru-RU"/>
        </w:rPr>
        <w:br/>
        <w:t xml:space="preserve">по кандидатурам, предложенным для дополнительного зачисления в резерв составов участковых избирательных комиссий на территории Куйбышевского района  Ростовской области и зачисленным в резерв </w:t>
      </w:r>
      <w:r w:rsidRPr="00087CEF">
        <w:rPr>
          <w:rFonts w:ascii="Times New Roman" w:eastAsia="Times New Roman" w:hAnsi="Times New Roman" w:cs="Times New Roman"/>
          <w:sz w:val="28"/>
          <w:szCs w:val="20"/>
          <w:lang w:eastAsia="ru-RU"/>
        </w:rPr>
        <w:lastRenderedPageBreak/>
        <w:t>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w:t>
      </w:r>
      <w:proofErr w:type="gramEnd"/>
      <w:r w:rsidRPr="00087CEF">
        <w:rPr>
          <w:rFonts w:ascii="Times New Roman" w:eastAsia="Times New Roman" w:hAnsi="Times New Roman" w:cs="Times New Roman"/>
          <w:sz w:val="28"/>
          <w:szCs w:val="20"/>
          <w:lang w:eastAsia="ru-RU"/>
        </w:rPr>
        <w:t>,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087CEF" w:rsidRPr="00087CEF" w:rsidRDefault="00087CEF" w:rsidP="00087CEF">
      <w:pPr>
        <w:spacing w:after="0" w:line="324" w:lineRule="auto"/>
        <w:ind w:firstLine="709"/>
        <w:jc w:val="both"/>
        <w:rPr>
          <w:rFonts w:ascii="Times New Roman" w:eastAsia="Times New Roman" w:hAnsi="Times New Roman" w:cs="Times New Roman"/>
          <w:sz w:val="28"/>
          <w:szCs w:val="20"/>
          <w:lang w:eastAsia="ru-RU"/>
        </w:rPr>
      </w:pPr>
      <w:r w:rsidRPr="00087CEF">
        <w:rPr>
          <w:rFonts w:ascii="Times New Roman" w:eastAsia="Times New Roman" w:hAnsi="Times New Roman" w:cs="Times New Roman"/>
          <w:sz w:val="28"/>
          <w:szCs w:val="20"/>
          <w:lang w:eastAsia="ru-RU"/>
        </w:rPr>
        <w:t>3. Опубликовать прилагаемое сообщение Территориальной избирательной комиссии Куйбышевского района Ростовской области о дополнительном зачислении в резерв составов участковых избирательных комиссий на территории Куйбышевского района Ростовской области в средствах массовой информации, разместить на сайте Территориальной избирательной комиссии Куйбышевского района Ростовской области в информационно-телекоммуникационной сети «Интернет»</w:t>
      </w:r>
      <w:r w:rsidRPr="00087CEF">
        <w:rPr>
          <w:rFonts w:ascii="Times New Roman" w:eastAsia="Times New Roman" w:hAnsi="Times New Roman" w:cs="Times New Roman"/>
          <w:sz w:val="28"/>
          <w:szCs w:val="24"/>
          <w:lang w:eastAsia="ru-RU"/>
        </w:rPr>
        <w:t>.</w:t>
      </w:r>
    </w:p>
    <w:p w:rsidR="00087CEF" w:rsidRPr="00087CEF" w:rsidRDefault="00087CEF" w:rsidP="00087CEF">
      <w:pPr>
        <w:spacing w:after="0" w:line="324" w:lineRule="auto"/>
        <w:ind w:firstLine="709"/>
        <w:jc w:val="both"/>
        <w:rPr>
          <w:rFonts w:ascii="Times New Roman" w:eastAsia="Times New Roman" w:hAnsi="Times New Roman" w:cs="Times New Roman"/>
          <w:sz w:val="28"/>
          <w:szCs w:val="20"/>
          <w:lang w:eastAsia="ru-RU"/>
        </w:rPr>
      </w:pPr>
      <w:r w:rsidRPr="00087CEF">
        <w:rPr>
          <w:rFonts w:ascii="Times New Roman" w:eastAsia="Times New Roman" w:hAnsi="Times New Roman" w:cs="Times New Roman"/>
          <w:sz w:val="28"/>
          <w:szCs w:val="20"/>
          <w:lang w:eastAsia="ru-RU"/>
        </w:rPr>
        <w:t>5. Направить настоящее постановление в Избирательную комиссию Ростовской области для размещения</w:t>
      </w:r>
      <w:r w:rsidRPr="00087CEF">
        <w:rPr>
          <w:rFonts w:ascii="Times New Roman" w:eastAsia="Times New Roman" w:hAnsi="Times New Roman" w:cs="Times New Roman"/>
          <w:sz w:val="28"/>
          <w:szCs w:val="24"/>
          <w:lang w:eastAsia="ru-RU"/>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Pr="00087CEF">
        <w:rPr>
          <w:rFonts w:ascii="Times New Roman" w:eastAsia="Times New Roman" w:hAnsi="Times New Roman" w:cs="Times New Roman"/>
          <w:sz w:val="28"/>
          <w:szCs w:val="20"/>
          <w:lang w:eastAsia="ru-RU"/>
        </w:rPr>
        <w:t>.</w:t>
      </w:r>
    </w:p>
    <w:p w:rsidR="00087CEF" w:rsidRPr="00087CEF" w:rsidRDefault="00087CEF" w:rsidP="00087CEF">
      <w:pPr>
        <w:spacing w:after="0" w:line="360" w:lineRule="auto"/>
        <w:ind w:firstLine="709"/>
        <w:jc w:val="both"/>
        <w:rPr>
          <w:rFonts w:ascii="Times New Roman" w:eastAsia="Times New Roman" w:hAnsi="Times New Roman" w:cs="Times New Roman"/>
          <w:sz w:val="28"/>
          <w:szCs w:val="28"/>
          <w:lang w:eastAsia="ru-RU"/>
        </w:rPr>
      </w:pPr>
      <w:r w:rsidRPr="00087CEF">
        <w:rPr>
          <w:rFonts w:ascii="Times New Roman" w:eastAsia="Times New Roman" w:hAnsi="Times New Roman" w:cs="Times New Roman"/>
          <w:sz w:val="28"/>
          <w:szCs w:val="28"/>
          <w:lang w:eastAsia="ru-RU"/>
        </w:rPr>
        <w:t>6. </w:t>
      </w:r>
      <w:proofErr w:type="gramStart"/>
      <w:r w:rsidRPr="00087CEF">
        <w:rPr>
          <w:rFonts w:ascii="Times New Roman" w:eastAsia="Times New Roman" w:hAnsi="Times New Roman" w:cs="Times New Roman"/>
          <w:sz w:val="28"/>
          <w:szCs w:val="28"/>
          <w:lang w:eastAsia="ru-RU"/>
        </w:rPr>
        <w:t>Контроль за</w:t>
      </w:r>
      <w:proofErr w:type="gramEnd"/>
      <w:r w:rsidRPr="00087CEF">
        <w:rPr>
          <w:rFonts w:ascii="Times New Roman" w:eastAsia="Times New Roman" w:hAnsi="Times New Roman" w:cs="Times New Roman"/>
          <w:sz w:val="28"/>
          <w:szCs w:val="28"/>
          <w:lang w:eastAsia="ru-RU"/>
        </w:rPr>
        <w:t xml:space="preserve"> выполнением настоящего постановления возложить </w:t>
      </w:r>
      <w:r w:rsidRPr="00087CEF">
        <w:rPr>
          <w:rFonts w:ascii="Times New Roman" w:eastAsia="Times New Roman" w:hAnsi="Times New Roman" w:cs="Times New Roman"/>
          <w:sz w:val="28"/>
          <w:szCs w:val="28"/>
          <w:lang w:eastAsia="ru-RU"/>
        </w:rPr>
        <w:br/>
        <w:t>на секретаря Территориальной избирательной комиссии Куйбышевского района Ростовской области.</w:t>
      </w:r>
    </w:p>
    <w:p w:rsidR="00087CEF" w:rsidRPr="00087CEF" w:rsidRDefault="00087CEF" w:rsidP="00087CEF">
      <w:pPr>
        <w:spacing w:after="0" w:line="240" w:lineRule="auto"/>
        <w:jc w:val="both"/>
        <w:rPr>
          <w:rFonts w:ascii="Times New Roman" w:eastAsia="Times New Roman" w:hAnsi="Times New Roman" w:cs="Times New Roman"/>
          <w:bCs/>
          <w:sz w:val="28"/>
          <w:szCs w:val="28"/>
          <w:lang w:eastAsia="ru-RU"/>
        </w:rPr>
      </w:pPr>
    </w:p>
    <w:p w:rsidR="00087CEF" w:rsidRPr="00087CEF" w:rsidRDefault="00087CEF" w:rsidP="00087CEF">
      <w:pPr>
        <w:spacing w:after="0" w:line="240" w:lineRule="auto"/>
        <w:jc w:val="both"/>
        <w:rPr>
          <w:rFonts w:ascii="Times New Roman" w:eastAsia="Times New Roman" w:hAnsi="Times New Roman" w:cs="Times New Roman"/>
          <w:bCs/>
          <w:sz w:val="28"/>
          <w:szCs w:val="28"/>
          <w:lang w:eastAsia="ru-RU"/>
        </w:rPr>
      </w:pPr>
    </w:p>
    <w:p w:rsidR="00087CEF" w:rsidRPr="00087CEF" w:rsidRDefault="00087CEF" w:rsidP="00087CEF">
      <w:pPr>
        <w:spacing w:after="0" w:line="240" w:lineRule="auto"/>
        <w:jc w:val="both"/>
        <w:rPr>
          <w:rFonts w:ascii="Times New Roman" w:eastAsia="Times New Roman" w:hAnsi="Times New Roman" w:cs="Times New Roman"/>
          <w:sz w:val="28"/>
          <w:szCs w:val="28"/>
          <w:lang w:eastAsia="ru-RU"/>
        </w:rPr>
      </w:pPr>
      <w:r w:rsidRPr="00087CEF">
        <w:rPr>
          <w:rFonts w:ascii="Times New Roman" w:eastAsia="Times New Roman" w:hAnsi="Times New Roman" w:cs="Times New Roman"/>
          <w:sz w:val="28"/>
          <w:szCs w:val="28"/>
          <w:lang w:eastAsia="ru-RU"/>
        </w:rPr>
        <w:t>Председатель комиссии</w:t>
      </w:r>
      <w:r w:rsidRPr="00087CEF">
        <w:rPr>
          <w:rFonts w:ascii="Times New Roman" w:eastAsia="Times New Roman" w:hAnsi="Times New Roman" w:cs="Times New Roman"/>
          <w:sz w:val="28"/>
          <w:szCs w:val="28"/>
          <w:lang w:eastAsia="ru-RU"/>
        </w:rPr>
        <w:tab/>
      </w:r>
      <w:r w:rsidRPr="00087CEF">
        <w:rPr>
          <w:rFonts w:ascii="Times New Roman" w:eastAsia="Times New Roman" w:hAnsi="Times New Roman" w:cs="Times New Roman"/>
          <w:sz w:val="28"/>
          <w:szCs w:val="28"/>
          <w:lang w:eastAsia="ru-RU"/>
        </w:rPr>
        <w:tab/>
      </w:r>
      <w:r w:rsidRPr="00087CEF">
        <w:rPr>
          <w:rFonts w:ascii="Times New Roman" w:eastAsia="Times New Roman" w:hAnsi="Times New Roman" w:cs="Times New Roman"/>
          <w:sz w:val="28"/>
          <w:szCs w:val="28"/>
          <w:lang w:eastAsia="ru-RU"/>
        </w:rPr>
        <w:tab/>
      </w:r>
      <w:r w:rsidRPr="00087CEF">
        <w:rPr>
          <w:rFonts w:ascii="Times New Roman" w:eastAsia="Times New Roman" w:hAnsi="Times New Roman" w:cs="Times New Roman"/>
          <w:sz w:val="28"/>
          <w:szCs w:val="28"/>
          <w:lang w:eastAsia="ru-RU"/>
        </w:rPr>
        <w:tab/>
      </w:r>
      <w:r w:rsidRPr="00087CEF">
        <w:rPr>
          <w:rFonts w:ascii="Times New Roman" w:eastAsia="Times New Roman" w:hAnsi="Times New Roman" w:cs="Times New Roman"/>
          <w:sz w:val="28"/>
          <w:szCs w:val="28"/>
          <w:lang w:eastAsia="ru-RU"/>
        </w:rPr>
        <w:tab/>
      </w:r>
      <w:r w:rsidRPr="00087CEF">
        <w:rPr>
          <w:rFonts w:ascii="Times New Roman" w:eastAsia="Times New Roman" w:hAnsi="Times New Roman" w:cs="Times New Roman"/>
          <w:sz w:val="28"/>
          <w:szCs w:val="28"/>
          <w:lang w:eastAsia="ru-RU"/>
        </w:rPr>
        <w:tab/>
      </w:r>
      <w:proofErr w:type="spellStart"/>
      <w:r w:rsidRPr="00087CEF">
        <w:rPr>
          <w:rFonts w:ascii="Times New Roman" w:eastAsia="Times New Roman" w:hAnsi="Times New Roman" w:cs="Times New Roman"/>
          <w:sz w:val="28"/>
          <w:szCs w:val="28"/>
          <w:lang w:eastAsia="ru-RU"/>
        </w:rPr>
        <w:t>М.А.Гречко</w:t>
      </w:r>
      <w:proofErr w:type="spellEnd"/>
    </w:p>
    <w:p w:rsidR="00087CEF" w:rsidRPr="00087CEF" w:rsidRDefault="00087CEF" w:rsidP="00087CEF">
      <w:pPr>
        <w:spacing w:after="0" w:line="240" w:lineRule="auto"/>
        <w:jc w:val="both"/>
        <w:rPr>
          <w:rFonts w:ascii="Times New Roman" w:eastAsia="Times New Roman" w:hAnsi="Times New Roman" w:cs="Times New Roman"/>
          <w:sz w:val="28"/>
          <w:szCs w:val="28"/>
          <w:lang w:eastAsia="ru-RU"/>
        </w:rPr>
      </w:pPr>
    </w:p>
    <w:p w:rsidR="00087CEF" w:rsidRPr="00087CEF" w:rsidRDefault="00087CEF" w:rsidP="00087CEF">
      <w:pPr>
        <w:spacing w:after="0" w:line="240" w:lineRule="auto"/>
        <w:jc w:val="both"/>
        <w:rPr>
          <w:rFonts w:ascii="Times New Roman" w:eastAsia="Times New Roman" w:hAnsi="Times New Roman" w:cs="Times New Roman"/>
          <w:sz w:val="28"/>
          <w:szCs w:val="28"/>
          <w:lang w:eastAsia="ru-RU"/>
        </w:rPr>
      </w:pPr>
    </w:p>
    <w:p w:rsidR="00087CEF" w:rsidRPr="00087CEF" w:rsidRDefault="00087CEF" w:rsidP="00087CEF">
      <w:pPr>
        <w:spacing w:after="0" w:line="240" w:lineRule="auto"/>
        <w:jc w:val="both"/>
        <w:rPr>
          <w:rFonts w:ascii="Times New Roman" w:eastAsia="Times New Roman" w:hAnsi="Times New Roman" w:cs="Times New Roman"/>
          <w:sz w:val="28"/>
          <w:szCs w:val="28"/>
          <w:lang w:eastAsia="ru-RU"/>
        </w:rPr>
      </w:pPr>
      <w:r w:rsidRPr="00087CEF">
        <w:rPr>
          <w:rFonts w:ascii="Times New Roman" w:eastAsia="Times New Roman" w:hAnsi="Times New Roman" w:cs="Times New Roman"/>
          <w:sz w:val="28"/>
          <w:szCs w:val="28"/>
          <w:lang w:eastAsia="ru-RU"/>
        </w:rPr>
        <w:t xml:space="preserve">Секретарь комиссии </w:t>
      </w:r>
      <w:r w:rsidRPr="00087CEF">
        <w:rPr>
          <w:rFonts w:ascii="Times New Roman" w:eastAsia="Times New Roman" w:hAnsi="Times New Roman" w:cs="Times New Roman"/>
          <w:sz w:val="28"/>
          <w:szCs w:val="28"/>
          <w:lang w:eastAsia="ru-RU"/>
        </w:rPr>
        <w:tab/>
      </w:r>
      <w:r w:rsidRPr="00087CEF">
        <w:rPr>
          <w:rFonts w:ascii="Times New Roman" w:eastAsia="Times New Roman" w:hAnsi="Times New Roman" w:cs="Times New Roman"/>
          <w:sz w:val="28"/>
          <w:szCs w:val="28"/>
          <w:lang w:eastAsia="ru-RU"/>
        </w:rPr>
        <w:tab/>
      </w:r>
      <w:r w:rsidRPr="00087CEF">
        <w:rPr>
          <w:rFonts w:ascii="Times New Roman" w:eastAsia="Times New Roman" w:hAnsi="Times New Roman" w:cs="Times New Roman"/>
          <w:sz w:val="28"/>
          <w:szCs w:val="28"/>
          <w:lang w:eastAsia="ru-RU"/>
        </w:rPr>
        <w:tab/>
      </w:r>
      <w:r w:rsidRPr="00087CEF">
        <w:rPr>
          <w:rFonts w:ascii="Times New Roman" w:eastAsia="Times New Roman" w:hAnsi="Times New Roman" w:cs="Times New Roman"/>
          <w:sz w:val="28"/>
          <w:szCs w:val="28"/>
          <w:lang w:eastAsia="ru-RU"/>
        </w:rPr>
        <w:tab/>
      </w:r>
      <w:r w:rsidRPr="00087CEF">
        <w:rPr>
          <w:rFonts w:ascii="Times New Roman" w:eastAsia="Times New Roman" w:hAnsi="Times New Roman" w:cs="Times New Roman"/>
          <w:sz w:val="28"/>
          <w:szCs w:val="28"/>
          <w:lang w:eastAsia="ru-RU"/>
        </w:rPr>
        <w:tab/>
      </w:r>
      <w:r w:rsidRPr="00087CEF">
        <w:rPr>
          <w:rFonts w:ascii="Times New Roman" w:eastAsia="Times New Roman" w:hAnsi="Times New Roman" w:cs="Times New Roman"/>
          <w:sz w:val="28"/>
          <w:szCs w:val="28"/>
          <w:lang w:eastAsia="ru-RU"/>
        </w:rPr>
        <w:tab/>
      </w:r>
      <w:r w:rsidRPr="00087CEF">
        <w:rPr>
          <w:rFonts w:ascii="Times New Roman" w:eastAsia="Times New Roman" w:hAnsi="Times New Roman" w:cs="Times New Roman"/>
          <w:sz w:val="28"/>
          <w:szCs w:val="28"/>
          <w:lang w:eastAsia="ru-RU"/>
        </w:rPr>
        <w:tab/>
      </w:r>
      <w:proofErr w:type="spellStart"/>
      <w:r w:rsidRPr="00087CEF">
        <w:rPr>
          <w:rFonts w:ascii="Times New Roman" w:eastAsia="Times New Roman" w:hAnsi="Times New Roman" w:cs="Times New Roman"/>
          <w:sz w:val="28"/>
          <w:szCs w:val="28"/>
          <w:lang w:eastAsia="ru-RU"/>
        </w:rPr>
        <w:t>И.Н.Есина</w:t>
      </w:r>
      <w:proofErr w:type="spellEnd"/>
    </w:p>
    <w:p w:rsidR="00087CEF" w:rsidRPr="00087CEF" w:rsidRDefault="00087CEF" w:rsidP="00087CEF">
      <w:pPr>
        <w:spacing w:after="0" w:line="240" w:lineRule="auto"/>
        <w:jc w:val="both"/>
        <w:rPr>
          <w:rFonts w:ascii="Times New Roman" w:eastAsia="Times New Roman" w:hAnsi="Times New Roman" w:cs="Times New Roman"/>
          <w:sz w:val="28"/>
          <w:szCs w:val="28"/>
          <w:lang w:eastAsia="ru-RU"/>
        </w:rPr>
      </w:pPr>
    </w:p>
    <w:p w:rsidR="00087CEF" w:rsidRPr="00087CEF" w:rsidRDefault="00087CEF" w:rsidP="00087CEF">
      <w:pPr>
        <w:keepNext/>
        <w:spacing w:after="0" w:line="240" w:lineRule="auto"/>
        <w:jc w:val="right"/>
        <w:outlineLvl w:val="2"/>
        <w:rPr>
          <w:rFonts w:ascii="Times New Roman" w:eastAsia="Times New Roman" w:hAnsi="Times New Roman" w:cs="Times New Roman"/>
          <w:sz w:val="20"/>
          <w:szCs w:val="20"/>
          <w:lang w:eastAsia="x-none"/>
        </w:rPr>
      </w:pPr>
      <w:r w:rsidRPr="00087CEF">
        <w:rPr>
          <w:rFonts w:ascii="Times New Roman" w:eastAsia="Times New Roman" w:hAnsi="Times New Roman" w:cs="Times New Roman"/>
          <w:sz w:val="20"/>
          <w:szCs w:val="20"/>
          <w:lang w:eastAsia="x-none"/>
        </w:rPr>
        <w:lastRenderedPageBreak/>
        <w:t>Приложение к постановлению</w:t>
      </w:r>
    </w:p>
    <w:p w:rsidR="00087CEF" w:rsidRPr="00087CEF" w:rsidRDefault="00087CEF" w:rsidP="00087CEF">
      <w:pPr>
        <w:keepNext/>
        <w:spacing w:after="0" w:line="240" w:lineRule="auto"/>
        <w:jc w:val="right"/>
        <w:outlineLvl w:val="2"/>
        <w:rPr>
          <w:rFonts w:ascii="Times New Roman" w:eastAsia="Times New Roman" w:hAnsi="Times New Roman" w:cs="Times New Roman"/>
          <w:sz w:val="20"/>
          <w:szCs w:val="20"/>
          <w:lang w:eastAsia="x-none"/>
        </w:rPr>
      </w:pPr>
      <w:r w:rsidRPr="00087CEF">
        <w:rPr>
          <w:rFonts w:ascii="Times New Roman" w:eastAsia="Times New Roman" w:hAnsi="Times New Roman" w:cs="Times New Roman"/>
          <w:sz w:val="20"/>
          <w:szCs w:val="20"/>
          <w:lang w:eastAsia="x-none"/>
        </w:rPr>
        <w:t xml:space="preserve">Территориальной избирательной комиссии </w:t>
      </w:r>
    </w:p>
    <w:p w:rsidR="00087CEF" w:rsidRPr="00087CEF" w:rsidRDefault="00087CEF" w:rsidP="00087CEF">
      <w:pPr>
        <w:keepNext/>
        <w:spacing w:after="0" w:line="240" w:lineRule="auto"/>
        <w:jc w:val="right"/>
        <w:outlineLvl w:val="2"/>
        <w:rPr>
          <w:rFonts w:ascii="Times New Roman" w:eastAsia="Times New Roman" w:hAnsi="Times New Roman" w:cs="Times New Roman"/>
          <w:sz w:val="20"/>
          <w:szCs w:val="20"/>
          <w:lang w:eastAsia="x-none"/>
        </w:rPr>
      </w:pPr>
      <w:r w:rsidRPr="00087CEF">
        <w:rPr>
          <w:rFonts w:ascii="Times New Roman" w:eastAsia="Times New Roman" w:hAnsi="Times New Roman" w:cs="Times New Roman"/>
          <w:sz w:val="20"/>
          <w:szCs w:val="20"/>
          <w:lang w:eastAsia="x-none"/>
        </w:rPr>
        <w:t>Куйбышевского района Ростовской области</w:t>
      </w:r>
    </w:p>
    <w:p w:rsidR="00087CEF" w:rsidRPr="00087CEF" w:rsidRDefault="00087CEF" w:rsidP="00087CEF">
      <w:pPr>
        <w:keepNext/>
        <w:spacing w:after="0" w:line="240" w:lineRule="auto"/>
        <w:jc w:val="right"/>
        <w:outlineLvl w:val="2"/>
        <w:rPr>
          <w:rFonts w:ascii="Times New Roman" w:eastAsia="Times New Roman" w:hAnsi="Times New Roman" w:cs="Times New Roman"/>
          <w:sz w:val="20"/>
          <w:szCs w:val="20"/>
          <w:lang w:eastAsia="x-none"/>
        </w:rPr>
      </w:pPr>
      <w:r w:rsidRPr="00087CEF">
        <w:rPr>
          <w:rFonts w:ascii="Times New Roman" w:eastAsia="Times New Roman" w:hAnsi="Times New Roman" w:cs="Times New Roman"/>
          <w:sz w:val="20"/>
          <w:szCs w:val="20"/>
          <w:lang w:eastAsia="x-none"/>
        </w:rPr>
        <w:t xml:space="preserve">от </w:t>
      </w:r>
      <w:r>
        <w:rPr>
          <w:rFonts w:ascii="Times New Roman" w:eastAsia="Times New Roman" w:hAnsi="Times New Roman" w:cs="Times New Roman"/>
          <w:sz w:val="20"/>
          <w:szCs w:val="20"/>
          <w:lang w:eastAsia="x-none"/>
        </w:rPr>
        <w:t>05.12.2024</w:t>
      </w:r>
      <w:r w:rsidRPr="00087CEF">
        <w:rPr>
          <w:rFonts w:ascii="Times New Roman" w:eastAsia="Times New Roman" w:hAnsi="Times New Roman" w:cs="Times New Roman"/>
          <w:sz w:val="20"/>
          <w:szCs w:val="20"/>
          <w:lang w:eastAsia="x-none"/>
        </w:rPr>
        <w:t xml:space="preserve"> № </w:t>
      </w:r>
      <w:r>
        <w:rPr>
          <w:rFonts w:ascii="Times New Roman" w:eastAsia="Times New Roman" w:hAnsi="Times New Roman" w:cs="Times New Roman"/>
          <w:sz w:val="20"/>
          <w:szCs w:val="20"/>
          <w:lang w:eastAsia="x-none"/>
        </w:rPr>
        <w:t>86-2</w:t>
      </w:r>
    </w:p>
    <w:p w:rsidR="00087CEF" w:rsidRPr="00087CEF" w:rsidRDefault="00087CEF" w:rsidP="00087CEF">
      <w:pPr>
        <w:keepNext/>
        <w:spacing w:after="0" w:line="240" w:lineRule="auto"/>
        <w:jc w:val="center"/>
        <w:outlineLvl w:val="2"/>
        <w:rPr>
          <w:rFonts w:ascii="Times New Roman" w:eastAsia="Times New Roman" w:hAnsi="Times New Roman" w:cs="Times New Roman"/>
          <w:b/>
          <w:sz w:val="28"/>
          <w:szCs w:val="28"/>
          <w:lang w:eastAsia="x-none"/>
        </w:rPr>
      </w:pPr>
    </w:p>
    <w:p w:rsidR="00087CEF" w:rsidRPr="00087CEF" w:rsidRDefault="00087CEF" w:rsidP="00087CEF">
      <w:pPr>
        <w:keepNext/>
        <w:spacing w:after="0" w:line="240" w:lineRule="auto"/>
        <w:outlineLvl w:val="2"/>
        <w:rPr>
          <w:rFonts w:ascii="Times New Roman" w:eastAsia="Times New Roman" w:hAnsi="Times New Roman" w:cs="Times New Roman"/>
          <w:b/>
          <w:sz w:val="28"/>
          <w:szCs w:val="28"/>
          <w:lang w:eastAsia="x-none"/>
        </w:rPr>
      </w:pPr>
    </w:p>
    <w:p w:rsidR="00087CEF" w:rsidRPr="00087CEF" w:rsidRDefault="00087CEF" w:rsidP="00087CEF">
      <w:pPr>
        <w:keepNext/>
        <w:spacing w:after="0" w:line="240" w:lineRule="auto"/>
        <w:jc w:val="center"/>
        <w:outlineLvl w:val="2"/>
        <w:rPr>
          <w:rFonts w:ascii="Times New Roman" w:eastAsia="Times New Roman" w:hAnsi="Times New Roman" w:cs="Times New Roman"/>
          <w:b/>
          <w:sz w:val="28"/>
          <w:szCs w:val="28"/>
          <w:lang w:eastAsia="x-none"/>
        </w:rPr>
      </w:pPr>
      <w:r w:rsidRPr="00087CEF">
        <w:rPr>
          <w:rFonts w:ascii="Times New Roman" w:eastAsia="Times New Roman" w:hAnsi="Times New Roman" w:cs="Times New Roman"/>
          <w:b/>
          <w:sz w:val="28"/>
          <w:szCs w:val="28"/>
          <w:lang w:val="x-none" w:eastAsia="x-none"/>
        </w:rPr>
        <w:t xml:space="preserve">СООБЩЕНИЕ </w:t>
      </w:r>
    </w:p>
    <w:p w:rsidR="00087CEF" w:rsidRPr="00087CEF" w:rsidRDefault="00087CEF" w:rsidP="00087CEF">
      <w:pPr>
        <w:spacing w:after="0" w:line="240" w:lineRule="auto"/>
        <w:jc w:val="center"/>
        <w:rPr>
          <w:rFonts w:ascii="Times New Roman" w:eastAsia="Times New Roman" w:hAnsi="Times New Roman" w:cs="Times New Roman"/>
          <w:b/>
          <w:sz w:val="28"/>
          <w:szCs w:val="28"/>
          <w:lang w:eastAsia="x-none"/>
        </w:rPr>
      </w:pPr>
      <w:r w:rsidRPr="00087CEF">
        <w:rPr>
          <w:rFonts w:ascii="Times New Roman" w:eastAsia="Times New Roman" w:hAnsi="Times New Roman" w:cs="Times New Roman"/>
          <w:b/>
          <w:sz w:val="28"/>
          <w:szCs w:val="28"/>
          <w:lang w:eastAsia="x-none"/>
        </w:rPr>
        <w:t>Территориальной избирательной комиссии</w:t>
      </w:r>
    </w:p>
    <w:p w:rsidR="00087CEF" w:rsidRPr="00087CEF" w:rsidRDefault="00087CEF" w:rsidP="00087CEF">
      <w:pPr>
        <w:keepNext/>
        <w:spacing w:after="0" w:line="240" w:lineRule="auto"/>
        <w:jc w:val="center"/>
        <w:outlineLvl w:val="2"/>
        <w:rPr>
          <w:rFonts w:ascii="Times New Roman" w:eastAsia="Times New Roman" w:hAnsi="Times New Roman" w:cs="Times New Roman"/>
          <w:b/>
          <w:sz w:val="28"/>
          <w:szCs w:val="28"/>
          <w:lang w:eastAsia="x-none"/>
        </w:rPr>
      </w:pPr>
      <w:r w:rsidRPr="00087CEF">
        <w:rPr>
          <w:rFonts w:ascii="Times New Roman" w:eastAsia="Times New Roman" w:hAnsi="Times New Roman" w:cs="Times New Roman"/>
          <w:b/>
          <w:sz w:val="28"/>
          <w:szCs w:val="28"/>
          <w:lang w:val="x-none" w:eastAsia="x-none"/>
        </w:rPr>
        <w:t>Куйбышевского</w:t>
      </w:r>
      <w:r w:rsidRPr="00087CEF">
        <w:rPr>
          <w:rFonts w:ascii="Times New Roman" w:eastAsia="Times New Roman" w:hAnsi="Times New Roman" w:cs="Times New Roman"/>
          <w:b/>
          <w:sz w:val="28"/>
          <w:szCs w:val="28"/>
          <w:lang w:eastAsia="x-none"/>
        </w:rPr>
        <w:t xml:space="preserve"> района</w:t>
      </w:r>
      <w:r w:rsidRPr="00087CEF">
        <w:rPr>
          <w:rFonts w:ascii="Times New Roman" w:eastAsia="Times New Roman" w:hAnsi="Times New Roman" w:cs="Times New Roman"/>
          <w:b/>
          <w:sz w:val="28"/>
          <w:szCs w:val="28"/>
          <w:lang w:val="x-none" w:eastAsia="x-none"/>
        </w:rPr>
        <w:t xml:space="preserve"> Ростовской области</w:t>
      </w:r>
      <w:r w:rsidRPr="00087CEF">
        <w:rPr>
          <w:rFonts w:ascii="Times New Roman" w:eastAsia="Times New Roman" w:hAnsi="Times New Roman" w:cs="Times New Roman"/>
          <w:b/>
          <w:sz w:val="28"/>
          <w:szCs w:val="28"/>
          <w:lang w:val="x-none" w:eastAsia="x-none"/>
        </w:rPr>
        <w:br/>
        <w:t xml:space="preserve">о приеме предложений по кандидатурам для дополнительного зачисления в резерв составов участковых комиссий </w:t>
      </w:r>
    </w:p>
    <w:p w:rsidR="00087CEF" w:rsidRPr="00087CEF" w:rsidRDefault="00087CEF" w:rsidP="00087CEF">
      <w:pPr>
        <w:keepNext/>
        <w:spacing w:after="0" w:line="240" w:lineRule="auto"/>
        <w:jc w:val="center"/>
        <w:outlineLvl w:val="2"/>
        <w:rPr>
          <w:rFonts w:ascii="Times New Roman" w:eastAsia="Times New Roman" w:hAnsi="Times New Roman" w:cs="Times New Roman"/>
          <w:b/>
          <w:sz w:val="28"/>
          <w:szCs w:val="28"/>
          <w:lang w:eastAsia="x-none"/>
        </w:rPr>
      </w:pPr>
      <w:r w:rsidRPr="00087CEF">
        <w:rPr>
          <w:rFonts w:ascii="Times New Roman" w:eastAsia="Times New Roman" w:hAnsi="Times New Roman" w:cs="Times New Roman"/>
          <w:b/>
          <w:sz w:val="28"/>
          <w:szCs w:val="28"/>
          <w:lang w:val="x-none" w:eastAsia="x-none"/>
        </w:rPr>
        <w:t>Куйбышевского</w:t>
      </w:r>
      <w:r w:rsidRPr="00087CEF">
        <w:rPr>
          <w:rFonts w:ascii="Times New Roman" w:eastAsia="Times New Roman" w:hAnsi="Times New Roman" w:cs="Times New Roman"/>
          <w:b/>
          <w:sz w:val="28"/>
          <w:szCs w:val="28"/>
          <w:lang w:eastAsia="x-none"/>
        </w:rPr>
        <w:t xml:space="preserve"> района</w:t>
      </w:r>
      <w:r w:rsidRPr="00087CEF">
        <w:rPr>
          <w:rFonts w:ascii="Times New Roman" w:eastAsia="Times New Roman" w:hAnsi="Times New Roman" w:cs="Times New Roman"/>
          <w:b/>
          <w:sz w:val="28"/>
          <w:szCs w:val="28"/>
          <w:lang w:val="x-none" w:eastAsia="x-none"/>
        </w:rPr>
        <w:t xml:space="preserve"> Ростовской области</w:t>
      </w: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87CEF">
        <w:rPr>
          <w:rFonts w:ascii="Times New Roman" w:eastAsia="Times New Roman" w:hAnsi="Times New Roman" w:cs="Times New Roman"/>
          <w:sz w:val="28"/>
          <w:szCs w:val="28"/>
          <w:lang w:eastAsia="ru-RU"/>
        </w:rPr>
        <w:t xml:space="preserve">Территориальная избирательная комиссия </w:t>
      </w:r>
      <w:r w:rsidRPr="00087CEF">
        <w:rPr>
          <w:rFonts w:ascii="Times New Roman" w:eastAsia="Times New Roman" w:hAnsi="Times New Roman" w:cs="Times New Roman"/>
          <w:b/>
          <w:bCs/>
          <w:sz w:val="28"/>
          <w:szCs w:val="28"/>
          <w:lang w:eastAsia="ru-RU"/>
        </w:rPr>
        <w:t>Куйбышевского района  Ростовской области</w:t>
      </w:r>
      <w:r w:rsidRPr="00087CEF">
        <w:rPr>
          <w:rFonts w:ascii="Times New Roman" w:eastAsia="Times New Roman" w:hAnsi="Times New Roman" w:cs="Times New Roman"/>
          <w:sz w:val="28"/>
          <w:szCs w:val="28"/>
          <w:lang w:eastAsia="ru-RU"/>
        </w:rPr>
        <w:t xml:space="preserve"> объявляет прием предложений по кандидатурам для дополнительного зачисления в резерв составов участковых комиссий Куйбышевского района Ростовской области №№ 1018-1026,1029,1030,1032-1038,1040</w:t>
      </w: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87CEF">
        <w:rPr>
          <w:rFonts w:ascii="Times New Roman" w:eastAsia="Times New Roman" w:hAnsi="Times New Roman" w:cs="Times New Roman"/>
          <w:sz w:val="28"/>
          <w:szCs w:val="28"/>
          <w:lang w:eastAsia="ru-RU"/>
        </w:rPr>
        <w:t xml:space="preserve">Прием документов осуществляется в период </w:t>
      </w:r>
      <w:r w:rsidRPr="00087CEF">
        <w:rPr>
          <w:rFonts w:ascii="Times New Roman" w:eastAsia="Times New Roman" w:hAnsi="Times New Roman" w:cs="Times New Roman"/>
          <w:b/>
          <w:sz w:val="28"/>
          <w:szCs w:val="28"/>
          <w:lang w:eastAsia="ru-RU"/>
        </w:rPr>
        <w:t>с 0</w:t>
      </w:r>
      <w:r>
        <w:rPr>
          <w:rFonts w:ascii="Times New Roman" w:eastAsia="Times New Roman" w:hAnsi="Times New Roman" w:cs="Times New Roman"/>
          <w:b/>
          <w:sz w:val="28"/>
          <w:szCs w:val="28"/>
          <w:lang w:eastAsia="ru-RU"/>
        </w:rPr>
        <w:t>5 декабря</w:t>
      </w:r>
      <w:r w:rsidRPr="00087CEF">
        <w:rPr>
          <w:rFonts w:ascii="Times New Roman" w:eastAsia="Times New Roman" w:hAnsi="Times New Roman" w:cs="Times New Roman"/>
          <w:b/>
          <w:sz w:val="28"/>
          <w:szCs w:val="28"/>
          <w:lang w:eastAsia="ru-RU"/>
        </w:rPr>
        <w:t xml:space="preserve">   по </w:t>
      </w:r>
      <w:r>
        <w:rPr>
          <w:rFonts w:ascii="Times New Roman" w:eastAsia="Times New Roman" w:hAnsi="Times New Roman" w:cs="Times New Roman"/>
          <w:b/>
          <w:sz w:val="28"/>
          <w:szCs w:val="28"/>
          <w:lang w:eastAsia="ru-RU"/>
        </w:rPr>
        <w:t>14 декабря</w:t>
      </w:r>
      <w:r w:rsidRPr="00087CEF">
        <w:rPr>
          <w:rFonts w:ascii="Times New Roman" w:eastAsia="Times New Roman" w:hAnsi="Times New Roman" w:cs="Times New Roman"/>
          <w:b/>
          <w:sz w:val="28"/>
          <w:szCs w:val="28"/>
          <w:lang w:eastAsia="ru-RU"/>
        </w:rPr>
        <w:t xml:space="preserve">  2024 года</w:t>
      </w:r>
      <w:r w:rsidRPr="00087CEF">
        <w:rPr>
          <w:rFonts w:ascii="Times New Roman" w:eastAsia="Times New Roman" w:hAnsi="Times New Roman" w:cs="Times New Roman"/>
          <w:sz w:val="28"/>
          <w:szCs w:val="28"/>
          <w:lang w:eastAsia="ru-RU"/>
        </w:rPr>
        <w:t xml:space="preserve"> Территориальной избирательной комиссией Куйбышевского  района Ростовской области по</w:t>
      </w:r>
      <w:r>
        <w:rPr>
          <w:rFonts w:ascii="Times New Roman" w:eastAsia="Times New Roman" w:hAnsi="Times New Roman" w:cs="Times New Roman"/>
          <w:sz w:val="28"/>
          <w:szCs w:val="28"/>
          <w:lang w:eastAsia="ru-RU"/>
        </w:rPr>
        <w:t xml:space="preserve"> адресу: 346940, с. Куйбышево, </w:t>
      </w:r>
      <w:r w:rsidRPr="00087CEF">
        <w:rPr>
          <w:rFonts w:ascii="Times New Roman" w:eastAsia="Times New Roman" w:hAnsi="Times New Roman" w:cs="Times New Roman"/>
          <w:sz w:val="28"/>
          <w:szCs w:val="28"/>
          <w:lang w:eastAsia="ru-RU"/>
        </w:rPr>
        <w:t>ул. Куйбышевская, 24, (здание администрации района), контактный телефон: (86348) 31-1-52.</w:t>
      </w: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b/>
          <w:sz w:val="28"/>
          <w:szCs w:val="28"/>
          <w:lang w:eastAsia="ru-RU"/>
        </w:rPr>
      </w:pPr>
      <w:r w:rsidRPr="00087CEF">
        <w:rPr>
          <w:rFonts w:ascii="Times New Roman" w:eastAsia="Times New Roman" w:hAnsi="Times New Roman" w:cs="Times New Roman"/>
          <w:b/>
          <w:sz w:val="28"/>
          <w:szCs w:val="28"/>
          <w:lang w:eastAsia="ru-RU"/>
        </w:rPr>
        <w:t>Требования к кандидатурам для зачисления в резерв составов участковых комиссий на территории Ростовской области</w:t>
      </w: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roofErr w:type="gramStart"/>
      <w:r w:rsidRPr="00087CEF">
        <w:rPr>
          <w:rFonts w:ascii="Times New Roman" w:eastAsia="Times New Roman" w:hAnsi="Times New Roman" w:cs="Times New Roman"/>
          <w:sz w:val="28"/>
          <w:szCs w:val="28"/>
          <w:lang w:eastAsia="ru-RU"/>
        </w:rPr>
        <w:t>В резерв составов участковых комиссий не зачисляются кандидатуры, 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087CEF">
        <w:rPr>
          <w:rFonts w:ascii="Times New Roman" w:eastAsia="Times New Roman" w:hAnsi="Times New Roman" w:cs="Times New Roman"/>
          <w:sz w:val="28"/>
          <w:szCs w:val="28"/>
          <w:lang w:eastAsia="ru-RU"/>
        </w:rPr>
        <w:t xml:space="preserve"> для зачисления в резерв составов участковых комиссий.</w:t>
      </w: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87CEF">
        <w:rPr>
          <w:rFonts w:ascii="Times New Roman" w:eastAsia="Times New Roman" w:hAnsi="Times New Roman" w:cs="Times New Roman"/>
          <w:sz w:val="28"/>
          <w:szCs w:val="28"/>
          <w:lang w:eastAsia="ru-RU"/>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87CEF">
        <w:rPr>
          <w:rFonts w:ascii="Times New Roman" w:eastAsia="Times New Roman" w:hAnsi="Times New Roman" w:cs="Times New Roman"/>
          <w:b/>
          <w:sz w:val="28"/>
          <w:szCs w:val="28"/>
          <w:lang w:eastAsia="ru-RU"/>
        </w:rPr>
        <w:t>Перечень документов, представляемых при внесении предложений по кандидатурам в резерв составов участковых комиссий на территории</w:t>
      </w:r>
      <w:r w:rsidRPr="00087CEF">
        <w:rPr>
          <w:rFonts w:ascii="Times New Roman" w:eastAsia="Times New Roman" w:hAnsi="Times New Roman" w:cs="Times New Roman"/>
          <w:sz w:val="28"/>
          <w:szCs w:val="28"/>
          <w:lang w:eastAsia="ru-RU"/>
        </w:rPr>
        <w:t xml:space="preserve"> </w:t>
      </w:r>
      <w:r w:rsidRPr="00087CEF">
        <w:rPr>
          <w:rFonts w:ascii="Times New Roman" w:eastAsia="Times New Roman" w:hAnsi="Times New Roman" w:cs="Times New Roman"/>
          <w:b/>
          <w:bCs/>
          <w:sz w:val="28"/>
          <w:szCs w:val="28"/>
          <w:lang w:eastAsia="ru-RU"/>
        </w:rPr>
        <w:t>Куйбышевского района</w:t>
      </w:r>
      <w:r w:rsidRPr="00087CEF">
        <w:rPr>
          <w:rFonts w:ascii="Times New Roman" w:eastAsia="Times New Roman" w:hAnsi="Times New Roman" w:cs="Times New Roman"/>
          <w:sz w:val="28"/>
          <w:szCs w:val="28"/>
          <w:lang w:eastAsia="ru-RU"/>
        </w:rPr>
        <w:t>:</w:t>
      </w: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b/>
          <w:sz w:val="28"/>
          <w:szCs w:val="28"/>
          <w:lang w:eastAsia="ru-RU"/>
        </w:rPr>
      </w:pPr>
      <w:r w:rsidRPr="00087CEF">
        <w:rPr>
          <w:rFonts w:ascii="Times New Roman" w:eastAsia="Times New Roman" w:hAnsi="Times New Roman" w:cs="Times New Roman"/>
          <w:b/>
          <w:sz w:val="28"/>
          <w:szCs w:val="28"/>
          <w:lang w:eastAsia="ru-RU"/>
        </w:rPr>
        <w:t>Всеми субъектами права предложения  кандидатур должны быть представлены:</w:t>
      </w: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87CEF">
        <w:rPr>
          <w:rFonts w:ascii="Times New Roman" w:eastAsia="Times New Roman" w:hAnsi="Times New Roman" w:cs="Times New Roman"/>
          <w:sz w:val="28"/>
          <w:szCs w:val="28"/>
          <w:lang w:eastAsia="ru-RU"/>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87CEF">
        <w:rPr>
          <w:rFonts w:ascii="Times New Roman" w:eastAsia="Times New Roman" w:hAnsi="Times New Roman" w:cs="Times New Roman"/>
          <w:sz w:val="28"/>
          <w:szCs w:val="28"/>
          <w:lang w:eastAsia="ru-RU"/>
        </w:rPr>
        <w:lastRenderedPageBreak/>
        <w:t>2. Копия паспорта или документа, заменяющего паспорт гражданина Российской Федерации, кандидатура которого предложена для зачисления в резерв составов участковых комиссий.</w:t>
      </w: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87CEF">
        <w:rPr>
          <w:rFonts w:ascii="Times New Roman" w:eastAsia="Times New Roman" w:hAnsi="Times New Roman" w:cs="Times New Roman"/>
          <w:sz w:val="28"/>
          <w:szCs w:val="28"/>
          <w:lang w:eastAsia="ru-RU"/>
        </w:rPr>
        <w:t>С целью оперативной работы при назначении предложенных кандидатур</w:t>
      </w:r>
      <w:r w:rsidRPr="00087CEF">
        <w:rPr>
          <w:rFonts w:ascii="Times New Roman" w:eastAsia="Times New Roman" w:hAnsi="Times New Roman" w:cs="Times New Roman"/>
          <w:sz w:val="28"/>
          <w:szCs w:val="28"/>
          <w:lang w:eastAsia="ru-RU"/>
        </w:rPr>
        <w:br/>
        <w:t>в составы участковых комиссий рекомендуется представить следующие документы:</w:t>
      </w: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87CEF">
        <w:rPr>
          <w:rFonts w:ascii="Times New Roman" w:eastAsia="Times New Roman" w:hAnsi="Times New Roman" w:cs="Times New Roman"/>
          <w:sz w:val="28"/>
          <w:szCs w:val="28"/>
          <w:lang w:eastAsia="ru-RU"/>
        </w:rPr>
        <w:t>1. Две фотографии лица, предлагаемого в резерв составов участковых комиссий, размером 3х4 см  (без уголка).</w:t>
      </w: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87CEF">
        <w:rPr>
          <w:rFonts w:ascii="Times New Roman" w:eastAsia="Times New Roman" w:hAnsi="Times New Roman" w:cs="Times New Roman"/>
          <w:sz w:val="28"/>
          <w:szCs w:val="28"/>
          <w:lang w:eastAsia="ru-RU"/>
        </w:rPr>
        <w:t>2. </w:t>
      </w:r>
      <w:proofErr w:type="gramStart"/>
      <w:r w:rsidRPr="00087CEF">
        <w:rPr>
          <w:rFonts w:ascii="Times New Roman" w:eastAsia="Times New Roman" w:hAnsi="Times New Roman" w:cs="Times New Roman"/>
          <w:sz w:val="28"/>
          <w:szCs w:val="28"/>
          <w:lang w:eastAsia="ru-RU"/>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w:t>
      </w:r>
      <w:proofErr w:type="gramEnd"/>
      <w:r w:rsidRPr="00087CEF">
        <w:rPr>
          <w:rFonts w:ascii="Times New Roman" w:eastAsia="Times New Roman" w:hAnsi="Times New Roman" w:cs="Times New Roman"/>
          <w:sz w:val="28"/>
          <w:szCs w:val="28"/>
          <w:lang w:eastAsia="ru-RU"/>
        </w:rPr>
        <w:t xml:space="preserve"> (</w:t>
      </w:r>
      <w:proofErr w:type="gramStart"/>
      <w:r w:rsidRPr="00087CEF">
        <w:rPr>
          <w:rFonts w:ascii="Times New Roman" w:eastAsia="Times New Roman" w:hAnsi="Times New Roman" w:cs="Times New Roman"/>
          <w:sz w:val="28"/>
          <w:szCs w:val="28"/>
          <w:lang w:eastAsia="ru-RU"/>
        </w:rPr>
        <w:t>с указанием наименования учебного заведения), домохозяйка, временно не работающий).</w:t>
      </w:r>
      <w:proofErr w:type="gramEnd"/>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87CEF">
        <w:rPr>
          <w:rFonts w:ascii="Times New Roman" w:eastAsia="Times New Roman" w:hAnsi="Times New Roman" w:cs="Times New Roman"/>
          <w:i/>
          <w:sz w:val="28"/>
          <w:szCs w:val="28"/>
          <w:lang w:eastAsia="ru-RU"/>
        </w:rPr>
        <w:t>Примечание.</w:t>
      </w:r>
      <w:r w:rsidRPr="00087CEF">
        <w:rPr>
          <w:rFonts w:ascii="Times New Roman" w:eastAsia="Times New Roman" w:hAnsi="Times New Roman" w:cs="Times New Roman"/>
          <w:sz w:val="28"/>
          <w:szCs w:val="28"/>
          <w:lang w:eastAsia="ru-RU"/>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87CEF">
        <w:rPr>
          <w:rFonts w:ascii="Times New Roman" w:eastAsia="Times New Roman" w:hAnsi="Times New Roman" w:cs="Times New Roman"/>
          <w:sz w:val="28"/>
          <w:szCs w:val="28"/>
          <w:lang w:eastAsia="ru-RU"/>
        </w:rPr>
        <w:t>3. Копии документов, подтверждающих указанные в письменном согласии сведения об образовании.</w:t>
      </w: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b/>
          <w:sz w:val="28"/>
          <w:szCs w:val="28"/>
          <w:lang w:eastAsia="ru-RU"/>
        </w:rPr>
      </w:pPr>
      <w:r w:rsidRPr="00087CEF">
        <w:rPr>
          <w:rFonts w:ascii="Times New Roman" w:eastAsia="Times New Roman" w:hAnsi="Times New Roman" w:cs="Times New Roman"/>
          <w:b/>
          <w:sz w:val="28"/>
          <w:szCs w:val="28"/>
          <w:lang w:eastAsia="ru-RU"/>
        </w:rPr>
        <w:t>Для политических партий, их региональных отделений, иных структурных подразделений:</w:t>
      </w: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87CEF">
        <w:rPr>
          <w:rFonts w:ascii="Times New Roman" w:eastAsia="Times New Roman" w:hAnsi="Times New Roman" w:cs="Times New Roman"/>
          <w:sz w:val="28"/>
          <w:szCs w:val="28"/>
          <w:lang w:eastAsia="ru-RU"/>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bookmarkStart w:id="1" w:name="Par4"/>
      <w:bookmarkEnd w:id="1"/>
      <w:r w:rsidRPr="00087CEF">
        <w:rPr>
          <w:rFonts w:ascii="Times New Roman" w:eastAsia="Times New Roman" w:hAnsi="Times New Roman" w:cs="Times New Roman"/>
          <w:sz w:val="28"/>
          <w:szCs w:val="28"/>
          <w:lang w:eastAsia="ru-RU"/>
        </w:rPr>
        <w:t xml:space="preserve">2. </w:t>
      </w:r>
      <w:proofErr w:type="gramStart"/>
      <w:r w:rsidRPr="00087CEF">
        <w:rPr>
          <w:rFonts w:ascii="Times New Roman" w:eastAsia="Times New Roman" w:hAnsi="Times New Roman" w:cs="Times New Roman"/>
          <w:sz w:val="28"/>
          <w:szCs w:val="28"/>
          <w:lang w:eastAsia="ru-RU"/>
        </w:rPr>
        <w:t xml:space="preserve">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w:t>
      </w:r>
      <w:r w:rsidRPr="00087CEF">
        <w:rPr>
          <w:rFonts w:ascii="Times New Roman" w:eastAsia="Times New Roman" w:hAnsi="Times New Roman" w:cs="Times New Roman"/>
          <w:sz w:val="28"/>
          <w:szCs w:val="28"/>
          <w:lang w:eastAsia="ru-RU"/>
        </w:rPr>
        <w:br/>
        <w:t>с требованиями устава.</w:t>
      </w:r>
      <w:proofErr w:type="gramEnd"/>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87CEF">
        <w:rPr>
          <w:rFonts w:ascii="Times New Roman" w:eastAsia="Times New Roman" w:hAnsi="Times New Roman" w:cs="Times New Roman"/>
          <w:b/>
          <w:sz w:val="28"/>
          <w:szCs w:val="28"/>
          <w:lang w:eastAsia="ru-RU"/>
        </w:rPr>
        <w:t>Для иных общественных объединений</w:t>
      </w:r>
      <w:r w:rsidRPr="00087CEF">
        <w:rPr>
          <w:rFonts w:ascii="Times New Roman" w:eastAsia="Times New Roman" w:hAnsi="Times New Roman" w:cs="Times New Roman"/>
          <w:sz w:val="28"/>
          <w:szCs w:val="28"/>
          <w:lang w:eastAsia="ru-RU"/>
        </w:rPr>
        <w:t>:</w:t>
      </w: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87CEF">
        <w:rPr>
          <w:rFonts w:ascii="Times New Roman" w:eastAsia="Times New Roman" w:hAnsi="Times New Roman" w:cs="Times New Roman"/>
          <w:sz w:val="28"/>
          <w:szCs w:val="28"/>
          <w:lang w:eastAsia="ru-RU"/>
        </w:rPr>
        <w:t>1.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w:t>
      </w: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87CEF">
        <w:rPr>
          <w:rFonts w:ascii="Times New Roman" w:eastAsia="Times New Roman" w:hAnsi="Times New Roman" w:cs="Times New Roman"/>
          <w:sz w:val="28"/>
          <w:szCs w:val="28"/>
          <w:lang w:eastAsia="ru-RU"/>
        </w:rPr>
        <w:t xml:space="preserve">2. </w:t>
      </w:r>
      <w:proofErr w:type="gramStart"/>
      <w:r w:rsidRPr="00087CEF">
        <w:rPr>
          <w:rFonts w:ascii="Times New Roman" w:eastAsia="Times New Roman" w:hAnsi="Times New Roman" w:cs="Times New Roman"/>
          <w:sz w:val="28"/>
          <w:szCs w:val="28"/>
          <w:lang w:eastAsia="ru-RU"/>
        </w:rPr>
        <w:t xml:space="preserve">Решение полномочного (руководящего или иного) органа общественного объединения о внесении предложения о кандидатурах в </w:t>
      </w:r>
      <w:r w:rsidRPr="00087CEF">
        <w:rPr>
          <w:rFonts w:ascii="Times New Roman" w:eastAsia="Times New Roman" w:hAnsi="Times New Roman" w:cs="Times New Roman"/>
          <w:sz w:val="28"/>
          <w:szCs w:val="28"/>
          <w:lang w:eastAsia="ru-RU"/>
        </w:rPr>
        <w:lastRenderedPageBreak/>
        <w:t>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87CEF">
        <w:rPr>
          <w:rFonts w:ascii="Times New Roman" w:eastAsia="Times New Roman" w:hAnsi="Times New Roman" w:cs="Times New Roman"/>
          <w:sz w:val="28"/>
          <w:szCs w:val="28"/>
          <w:lang w:eastAsia="ru-RU"/>
        </w:rPr>
        <w:t xml:space="preserve">3. </w:t>
      </w:r>
      <w:proofErr w:type="gramStart"/>
      <w:r w:rsidRPr="00087CEF">
        <w:rPr>
          <w:rFonts w:ascii="Times New Roman" w:eastAsia="Times New Roman" w:hAnsi="Times New Roman" w:cs="Times New Roman"/>
          <w:sz w:val="28"/>
          <w:szCs w:val="28"/>
          <w:lang w:eastAsia="ru-RU"/>
        </w:rPr>
        <w:t>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пункте 2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rsidRPr="00087CEF">
        <w:rPr>
          <w:rFonts w:ascii="Times New Roman" w:eastAsia="Times New Roman" w:hAnsi="Times New Roman" w:cs="Times New Roman"/>
          <w:sz w:val="28"/>
          <w:szCs w:val="28"/>
          <w:lang w:eastAsia="ru-RU"/>
        </w:rPr>
        <w:br/>
        <w:t>о внесении</w:t>
      </w:r>
      <w:proofErr w:type="gramEnd"/>
      <w:r w:rsidRPr="00087CEF">
        <w:rPr>
          <w:rFonts w:ascii="Times New Roman" w:eastAsia="Times New Roman" w:hAnsi="Times New Roman" w:cs="Times New Roman"/>
          <w:sz w:val="28"/>
          <w:szCs w:val="28"/>
          <w:lang w:eastAsia="ru-RU"/>
        </w:rPr>
        <w:t xml:space="preserve"> предложений в резерв составов участковых комиссий.</w:t>
      </w: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b/>
          <w:sz w:val="28"/>
          <w:szCs w:val="28"/>
          <w:lang w:eastAsia="ru-RU"/>
        </w:rPr>
      </w:pPr>
      <w:r w:rsidRPr="00087CEF">
        <w:rPr>
          <w:rFonts w:ascii="Times New Roman" w:eastAsia="Times New Roman" w:hAnsi="Times New Roman" w:cs="Times New Roman"/>
          <w:b/>
          <w:sz w:val="28"/>
          <w:szCs w:val="28"/>
          <w:lang w:eastAsia="ru-RU"/>
        </w:rPr>
        <w:t>Для иных субъектов права предложения кандидатур в резерв составов участковых комиссий:</w:t>
      </w: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87CEF">
        <w:rPr>
          <w:rFonts w:ascii="Times New Roman" w:eastAsia="Times New Roman" w:hAnsi="Times New Roman" w:cs="Times New Roman"/>
          <w:sz w:val="28"/>
          <w:szCs w:val="28"/>
          <w:lang w:eastAsia="ru-RU"/>
        </w:rPr>
        <w:t>Решение представительного органа муниципального образования, протокол собрания избирателей по месту жительства, работы, службы, учебы.</w:t>
      </w: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
    <w:p w:rsidR="00087CEF" w:rsidRPr="00087CEF" w:rsidRDefault="00087CEF" w:rsidP="00087CEF">
      <w:pPr>
        <w:rPr>
          <w:rFonts w:ascii="Calibri" w:eastAsia="Calibri" w:hAnsi="Calibri" w:cs="Times New Roman"/>
        </w:rPr>
      </w:pPr>
    </w:p>
    <w:p w:rsidR="00087CEF" w:rsidRPr="00087CEF" w:rsidRDefault="00087CEF" w:rsidP="00087CEF"/>
    <w:p w:rsidR="002A5B15" w:rsidRDefault="002A5B15"/>
    <w:sectPr w:rsidR="002A5B15" w:rsidSect="006E7903">
      <w:headerReference w:type="default" r:id="rId9"/>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2574" w:rsidRDefault="00A72574">
      <w:pPr>
        <w:spacing w:after="0" w:line="240" w:lineRule="auto"/>
      </w:pPr>
      <w:r>
        <w:separator/>
      </w:r>
    </w:p>
  </w:endnote>
  <w:endnote w:type="continuationSeparator" w:id="0">
    <w:p w:rsidR="00A72574" w:rsidRDefault="00A72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2574" w:rsidRDefault="00A72574">
      <w:pPr>
        <w:spacing w:after="0" w:line="240" w:lineRule="auto"/>
      </w:pPr>
      <w:r>
        <w:separator/>
      </w:r>
    </w:p>
  </w:footnote>
  <w:footnote w:type="continuationSeparator" w:id="0">
    <w:p w:rsidR="00A72574" w:rsidRDefault="00A7257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5059"/>
      <w:docPartObj>
        <w:docPartGallery w:val="Page Numbers (Top of Page)"/>
        <w:docPartUnique/>
      </w:docPartObj>
    </w:sdtPr>
    <w:sdtEndPr/>
    <w:sdtContent>
      <w:p w:rsidR="00682FA5" w:rsidRDefault="00087CEF">
        <w:pPr>
          <w:pStyle w:val="a3"/>
        </w:pPr>
        <w:r>
          <w:fldChar w:fldCharType="begin"/>
        </w:r>
        <w:r>
          <w:instrText xml:space="preserve"> PAGE   \* MERGEFORMAT </w:instrText>
        </w:r>
        <w:r>
          <w:fldChar w:fldCharType="separate"/>
        </w:r>
        <w:r w:rsidR="00F76965">
          <w:rPr>
            <w:noProof/>
          </w:rPr>
          <w:t>2</w:t>
        </w:r>
        <w:r>
          <w:rPr>
            <w:noProof/>
          </w:rPr>
          <w:fldChar w:fldCharType="end"/>
        </w:r>
      </w:p>
    </w:sdtContent>
  </w:sdt>
  <w:p w:rsidR="00682FA5" w:rsidRDefault="00A72574">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7CEF"/>
    <w:rsid w:val="00087CEF"/>
    <w:rsid w:val="002A5B15"/>
    <w:rsid w:val="00A72574"/>
    <w:rsid w:val="00AD7EF2"/>
    <w:rsid w:val="00F769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87CEF"/>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87CE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87CEF"/>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87C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1364</Words>
  <Characters>7775</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Председатель</dc:creator>
  <cp:lastModifiedBy>Председатель</cp:lastModifiedBy>
  <cp:revision>3</cp:revision>
  <dcterms:created xsi:type="dcterms:W3CDTF">2024-12-02T11:04:00Z</dcterms:created>
  <dcterms:modified xsi:type="dcterms:W3CDTF">2024-12-04T08:46:00Z</dcterms:modified>
</cp:coreProperties>
</file>