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60" w:rsidRDefault="00FB1B60" w:rsidP="00FB1B60">
      <w:pPr>
        <w:ind w:firstLine="0"/>
        <w:rPr>
          <w:rFonts w:ascii="Times New Roman CYR" w:hAnsi="Times New Roman CYR"/>
          <w:b/>
          <w:spacing w:val="60"/>
          <w:szCs w:val="28"/>
        </w:rPr>
      </w:pPr>
      <w:bookmarkStart w:id="0" w:name="_GoBack"/>
      <w:bookmarkEnd w:id="0"/>
    </w:p>
    <w:p w:rsidR="00FB1B60" w:rsidRDefault="00FB1B60" w:rsidP="00FB1B60">
      <w:pPr>
        <w:spacing w:after="0"/>
        <w:ind w:firstLine="0"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48FBC8AB" wp14:editId="7E4E17C4">
            <wp:extent cx="561975" cy="571500"/>
            <wp:effectExtent l="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B60" w:rsidRDefault="00FB1B60" w:rsidP="00FB1B60">
      <w:pPr>
        <w:spacing w:after="0"/>
        <w:ind w:firstLine="0"/>
        <w:jc w:val="center"/>
        <w:rPr>
          <w:rFonts w:ascii="AdverGothic" w:hAnsi="AdverGothic"/>
          <w:sz w:val="24"/>
          <w:szCs w:val="24"/>
        </w:rPr>
      </w:pPr>
    </w:p>
    <w:p w:rsidR="00FB1B60" w:rsidRDefault="00FB1B60" w:rsidP="00FB1B60">
      <w:pPr>
        <w:spacing w:after="0"/>
        <w:ind w:firstLine="0"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FB1B60" w:rsidRDefault="00FB1B60" w:rsidP="00FB1B60">
      <w:pPr>
        <w:spacing w:after="0"/>
        <w:ind w:firstLine="0"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FB1B60" w:rsidRDefault="00FB1B60" w:rsidP="00FB1B60">
      <w:pPr>
        <w:spacing w:after="0"/>
        <w:ind w:firstLine="0"/>
        <w:jc w:val="center"/>
        <w:rPr>
          <w:b/>
          <w:sz w:val="16"/>
          <w:szCs w:val="24"/>
        </w:rPr>
      </w:pPr>
    </w:p>
    <w:p w:rsidR="00FB1B60" w:rsidRDefault="00FB1B60" w:rsidP="00FB1B60">
      <w:pPr>
        <w:spacing w:after="0"/>
        <w:ind w:firstLine="0"/>
        <w:jc w:val="center"/>
        <w:rPr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FB1B60" w:rsidRDefault="00FB1B60" w:rsidP="00FB1B60">
      <w:pPr>
        <w:spacing w:after="0"/>
        <w:ind w:firstLine="0"/>
        <w:jc w:val="center"/>
        <w:rPr>
          <w:sz w:val="16"/>
          <w:szCs w:val="24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B1B60" w:rsidTr="00FB1B60">
        <w:tc>
          <w:tcPr>
            <w:tcW w:w="3107" w:type="dxa"/>
            <w:hideMark/>
          </w:tcPr>
          <w:p w:rsidR="00FB1B60" w:rsidRDefault="00FB1B60">
            <w:pPr>
              <w:widowControl w:val="0"/>
              <w:spacing w:after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24 марта  2014 года.</w:t>
            </w:r>
          </w:p>
        </w:tc>
        <w:tc>
          <w:tcPr>
            <w:tcW w:w="3107" w:type="dxa"/>
          </w:tcPr>
          <w:p w:rsidR="00FB1B60" w:rsidRDefault="00FB1B60">
            <w:pPr>
              <w:widowControl w:val="0"/>
              <w:spacing w:after="0"/>
              <w:ind w:firstLine="0"/>
              <w:jc w:val="center"/>
              <w:rPr>
                <w:szCs w:val="28"/>
              </w:rPr>
            </w:pPr>
          </w:p>
        </w:tc>
        <w:tc>
          <w:tcPr>
            <w:tcW w:w="3107" w:type="dxa"/>
            <w:hideMark/>
          </w:tcPr>
          <w:p w:rsidR="00FB1B60" w:rsidRDefault="00FB1B60">
            <w:pPr>
              <w:widowControl w:val="0"/>
              <w:spacing w:after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№101-1</w:t>
            </w:r>
          </w:p>
        </w:tc>
      </w:tr>
    </w:tbl>
    <w:p w:rsidR="00FB1B60" w:rsidRDefault="00FB1B60" w:rsidP="00FB1B60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с. Куйбышево</w:t>
      </w:r>
    </w:p>
    <w:p w:rsidR="00FB1B60" w:rsidRDefault="00FB1B60" w:rsidP="00FB1B60">
      <w:pPr>
        <w:spacing w:after="0"/>
        <w:ind w:firstLine="0"/>
        <w:jc w:val="center"/>
        <w:rPr>
          <w:rFonts w:ascii="Times New Roman CYR" w:hAnsi="Times New Roman CYR"/>
          <w:szCs w:val="28"/>
        </w:rPr>
      </w:pP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О предложении кандидатур для зачисления в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 составов участковых комиссий Куйбышевского района Ростовской области</w:t>
      </w: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  <w:r>
        <w:rPr>
          <w:bCs/>
          <w:szCs w:val="28"/>
        </w:rPr>
        <w:t xml:space="preserve">На основании пункта 9 статьи 26 и </w:t>
      </w:r>
      <w:r>
        <w:rPr>
          <w:rFonts w:ascii="Times New Roman CYR" w:hAnsi="Times New Roman CYR"/>
          <w:szCs w:val="28"/>
        </w:rPr>
        <w:t xml:space="preserve">пункта </w:t>
      </w:r>
      <w:r>
        <w:t>5</w:t>
      </w:r>
      <w:r>
        <w:rPr>
          <w:vertAlign w:val="superscript"/>
        </w:rPr>
        <w:t xml:space="preserve">1 </w:t>
      </w:r>
      <w:r>
        <w:rPr>
          <w:rFonts w:ascii="Times New Roman CYR" w:hAnsi="Times New Roman CYR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</w:p>
    <w:p w:rsidR="00FB1B60" w:rsidRDefault="00FB1B60" w:rsidP="00FB1B60">
      <w:pPr>
        <w:spacing w:after="0"/>
        <w:ind w:firstLine="0"/>
        <w:jc w:val="center"/>
        <w:rPr>
          <w:b/>
          <w:bCs/>
          <w:szCs w:val="28"/>
        </w:rPr>
      </w:pPr>
    </w:p>
    <w:p w:rsidR="00FB1B60" w:rsidRDefault="00FB1B60" w:rsidP="00FB1B60">
      <w:pPr>
        <w:spacing w:after="0"/>
        <w:ind w:firstLine="0"/>
        <w:jc w:val="center"/>
        <w:rPr>
          <w:bCs/>
          <w:szCs w:val="28"/>
        </w:rPr>
      </w:pPr>
      <w:r>
        <w:rPr>
          <w:bCs/>
          <w:szCs w:val="28"/>
        </w:rPr>
        <w:t>Территориальная избирательная комиссия Куйбышевского района</w:t>
      </w:r>
      <w:r>
        <w:rPr>
          <w:b/>
          <w:bCs/>
          <w:szCs w:val="28"/>
        </w:rPr>
        <w:br/>
      </w:r>
      <w:r>
        <w:rPr>
          <w:b/>
          <w:bCs/>
          <w:szCs w:val="28"/>
        </w:rPr>
        <w:br/>
        <w:t>ПОСТАНОВЛЯЕТ:</w:t>
      </w:r>
    </w:p>
    <w:p w:rsidR="00FB1B60" w:rsidRDefault="00FB1B60" w:rsidP="00FB1B60">
      <w:pPr>
        <w:spacing w:after="0"/>
        <w:ind w:firstLine="0"/>
        <w:jc w:val="center"/>
        <w:rPr>
          <w:bCs/>
          <w:szCs w:val="28"/>
        </w:rPr>
      </w:pPr>
    </w:p>
    <w:p w:rsidR="00FB1B60" w:rsidRDefault="00FB1B60" w:rsidP="00FB1B60">
      <w:pPr>
        <w:spacing w:after="0" w:line="360" w:lineRule="auto"/>
        <w:ind w:firstLine="851"/>
        <w:rPr>
          <w:bCs/>
          <w:szCs w:val="28"/>
        </w:rPr>
      </w:pPr>
      <w:r>
        <w:rPr>
          <w:bCs/>
          <w:szCs w:val="28"/>
        </w:rPr>
        <w:t>1. </w:t>
      </w:r>
      <w:r>
        <w:rPr>
          <w:rFonts w:ascii="Times New Roman CYR" w:hAnsi="Times New Roman CYR"/>
          <w:szCs w:val="28"/>
        </w:rPr>
        <w:t xml:space="preserve"> Предложить  кандидатуры для зачисления в</w:t>
      </w:r>
      <w:r>
        <w:rPr>
          <w:rFonts w:ascii="Times New Roman CYR" w:hAnsi="Times New Roman CYR"/>
          <w:sz w:val="32"/>
        </w:rPr>
        <w:t xml:space="preserve"> </w:t>
      </w:r>
      <w:r>
        <w:rPr>
          <w:bCs/>
          <w:szCs w:val="28"/>
        </w:rPr>
        <w:t>резерв составов участковых комиссий территориальной избирательной комиссии Куйбышевского района Ростовской области  (список прилагается).</w:t>
      </w:r>
    </w:p>
    <w:p w:rsidR="00FB1B60" w:rsidRDefault="00FB1B60" w:rsidP="00FB1B60">
      <w:pPr>
        <w:spacing w:after="0" w:line="360" w:lineRule="auto"/>
        <w:ind w:firstLine="851"/>
        <w:rPr>
          <w:bCs/>
          <w:szCs w:val="28"/>
        </w:rPr>
      </w:pPr>
      <w:r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>
        <w:rPr>
          <w:rFonts w:ascii="Times New Roman CYR" w:hAnsi="Times New Roman CYR"/>
          <w:szCs w:val="28"/>
        </w:rPr>
        <w:t>Направить настоящее постановление в Избирательную комиссию Ростовской области.</w:t>
      </w:r>
    </w:p>
    <w:p w:rsidR="00FB1B60" w:rsidRDefault="00FB1B60" w:rsidP="00FB1B60">
      <w:pPr>
        <w:spacing w:after="0"/>
        <w:ind w:firstLine="0"/>
        <w:rPr>
          <w:rFonts w:ascii="Times New Roman CYR" w:hAnsi="Times New Roman CYR"/>
          <w:b/>
          <w:sz w:val="32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6062"/>
        <w:gridCol w:w="3685"/>
      </w:tblGrid>
      <w:tr w:rsidR="00FB1B60" w:rsidTr="00FB1B60">
        <w:trPr>
          <w:trHeight w:val="1260"/>
        </w:trPr>
        <w:tc>
          <w:tcPr>
            <w:tcW w:w="6062" w:type="dxa"/>
          </w:tcPr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 xml:space="preserve">Председатель </w:t>
            </w:r>
            <w:proofErr w:type="gramStart"/>
            <w:r>
              <w:rPr>
                <w:rFonts w:ascii="Times New Roman CYR" w:hAnsi="Times New Roman CYR"/>
                <w:szCs w:val="28"/>
              </w:rPr>
              <w:t>территориальной</w:t>
            </w:r>
            <w:proofErr w:type="gramEnd"/>
            <w:r>
              <w:rPr>
                <w:rFonts w:ascii="Times New Roman CYR" w:hAnsi="Times New Roman CYR"/>
                <w:szCs w:val="28"/>
              </w:rPr>
              <w:t xml:space="preserve"> </w:t>
            </w:r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>избирательной комиссии</w:t>
            </w:r>
          </w:p>
          <w:p w:rsidR="00FB1B60" w:rsidRDefault="00FB1B60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685" w:type="dxa"/>
          </w:tcPr>
          <w:p w:rsidR="00FB1B60" w:rsidRDefault="00FB1B60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 xml:space="preserve">            </w:t>
            </w:r>
            <w:proofErr w:type="spellStart"/>
            <w:r>
              <w:rPr>
                <w:rFonts w:ascii="Times New Roman CYR" w:hAnsi="Times New Roman CYR"/>
                <w:szCs w:val="28"/>
              </w:rPr>
              <w:t>М.А.Гречко</w:t>
            </w:r>
            <w:proofErr w:type="spellEnd"/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FB1B60" w:rsidTr="00FB1B60">
        <w:tc>
          <w:tcPr>
            <w:tcW w:w="6062" w:type="dxa"/>
          </w:tcPr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 xml:space="preserve">Секретарь </w:t>
            </w:r>
            <w:proofErr w:type="gramStart"/>
            <w:r>
              <w:rPr>
                <w:rFonts w:ascii="Times New Roman CYR" w:hAnsi="Times New Roman CYR"/>
                <w:szCs w:val="28"/>
              </w:rPr>
              <w:t>территориальной</w:t>
            </w:r>
            <w:proofErr w:type="gramEnd"/>
            <w:r>
              <w:rPr>
                <w:rFonts w:ascii="Times New Roman CYR" w:hAnsi="Times New Roman CYR"/>
                <w:szCs w:val="28"/>
              </w:rPr>
              <w:t xml:space="preserve"> </w:t>
            </w:r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>избирательной комиссии</w:t>
            </w:r>
          </w:p>
          <w:p w:rsidR="00FB1B60" w:rsidRDefault="00FB1B60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685" w:type="dxa"/>
          </w:tcPr>
          <w:p w:rsidR="00FB1B60" w:rsidRDefault="00FB1B60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  <w:r>
              <w:rPr>
                <w:rFonts w:ascii="Times New Roman CYR" w:hAnsi="Times New Roman CYR"/>
                <w:szCs w:val="28"/>
              </w:rPr>
              <w:t xml:space="preserve">            И.А.Власова</w:t>
            </w:r>
          </w:p>
          <w:p w:rsidR="00FB1B60" w:rsidRDefault="00FB1B60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</w:tbl>
    <w:p w:rsidR="00FB1B60" w:rsidRDefault="00FB1B60" w:rsidP="00FB1B60">
      <w:pPr>
        <w:spacing w:after="0" w:line="360" w:lineRule="auto"/>
        <w:ind w:firstLine="851"/>
        <w:jc w:val="right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br w:type="page"/>
      </w:r>
    </w:p>
    <w:p w:rsidR="00FB1B60" w:rsidRDefault="00FB1B60" w:rsidP="00FB1B60">
      <w:pPr>
        <w:spacing w:after="0"/>
        <w:ind w:firstLine="851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lastRenderedPageBreak/>
        <w:t>Список кандидатур, предложенных для зачисления в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 составов участковых комиссий Куйбышевского района Ростовской области</w:t>
      </w:r>
    </w:p>
    <w:p w:rsidR="00FB1B60" w:rsidRDefault="00FB1B60" w:rsidP="00FB1B60">
      <w:pPr>
        <w:spacing w:after="0"/>
        <w:ind w:firstLine="851"/>
        <w:jc w:val="center"/>
        <w:rPr>
          <w:b/>
          <w:bCs/>
          <w:szCs w:val="28"/>
        </w:rPr>
      </w:pPr>
    </w:p>
    <w:p w:rsidR="00FB1B60" w:rsidRDefault="00FB1B60" w:rsidP="00FB1B60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1983"/>
        <w:gridCol w:w="1378"/>
        <w:gridCol w:w="3789"/>
        <w:gridCol w:w="1843"/>
      </w:tblGrid>
      <w:tr w:rsidR="00FB1B60" w:rsidTr="00845539">
        <w:trPr>
          <w:trHeight w:val="189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 xml:space="preserve">№ </w:t>
            </w:r>
            <w:proofErr w:type="gramStart"/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п</w:t>
            </w:r>
            <w:proofErr w:type="gramEnd"/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/п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Фамилия, имя, отчество</w:t>
            </w: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br/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b/>
                <w:sz w:val="24"/>
                <w:szCs w:val="24"/>
              </w:rPr>
              <w:t>Наименование субъекта выдвижения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Очередность назначения, указанная политической партией</w:t>
            </w:r>
          </w:p>
          <w:p w:rsidR="00FB1B60" w:rsidRPr="00B62645" w:rsidRDefault="00FB1B60">
            <w:pPr>
              <w:ind w:firstLine="0"/>
              <w:jc w:val="center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B62645">
              <w:rPr>
                <w:rFonts w:ascii="Times New Roman CYR" w:hAnsi="Times New Roman CYR"/>
                <w:b/>
                <w:sz w:val="24"/>
                <w:szCs w:val="24"/>
              </w:rPr>
              <w:t>(при наличии)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 w:rsidP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proofErr w:type="spellStart"/>
            <w:r>
              <w:rPr>
                <w:rFonts w:ascii="Times New Roman CYR" w:hAnsi="Times New Roman CYR"/>
                <w:sz w:val="24"/>
              </w:rPr>
              <w:t>Бодня</w:t>
            </w:r>
            <w:proofErr w:type="spellEnd"/>
            <w:r>
              <w:rPr>
                <w:rFonts w:ascii="Times New Roman CYR" w:hAnsi="Times New Roman CYR"/>
                <w:sz w:val="24"/>
              </w:rPr>
              <w:t xml:space="preserve"> Людмила Алексеевна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04.04.1973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Ворона Юрий Алексеевич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01.07.1966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26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proofErr w:type="spellStart"/>
            <w:r>
              <w:rPr>
                <w:rFonts w:ascii="Times New Roman CYR" w:hAnsi="Times New Roman CYR"/>
                <w:sz w:val="24"/>
              </w:rPr>
              <w:t>Лисняк</w:t>
            </w:r>
            <w:proofErr w:type="spellEnd"/>
            <w:r>
              <w:rPr>
                <w:rFonts w:ascii="Times New Roman CYR" w:hAnsi="Times New Roman CYR"/>
                <w:sz w:val="24"/>
              </w:rPr>
              <w:t xml:space="preserve"> Светлана Николаевна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06.04.1975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B62645" w:rsidP="00B6264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в Ростовской области Всероссийской политической партии «</w:t>
            </w:r>
            <w:r w:rsidR="00FB1B60">
              <w:rPr>
                <w:rFonts w:ascii="Times New Roman CYR" w:hAnsi="Times New Roman CYR"/>
                <w:sz w:val="20"/>
              </w:rPr>
              <w:t>Р</w:t>
            </w:r>
            <w:r>
              <w:rPr>
                <w:rFonts w:ascii="Times New Roman CYR" w:hAnsi="Times New Roman CYR"/>
                <w:sz w:val="20"/>
              </w:rPr>
              <w:t>ОССИЙСКАЯ ПАРТИЯ САДОВОДОВ»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Литвинова Ольга Иосифовна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01.01.1950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5</w:t>
            </w:r>
          </w:p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Стоянова Елена Николаевна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01.05.1978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Ступина Надежда Ивановна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30.11.1961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0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proofErr w:type="spellStart"/>
            <w:r>
              <w:rPr>
                <w:rFonts w:ascii="Times New Roman CYR" w:hAnsi="Times New Roman CYR"/>
                <w:sz w:val="24"/>
              </w:rPr>
              <w:t>Ткаленко</w:t>
            </w:r>
            <w:proofErr w:type="spellEnd"/>
            <w:r>
              <w:rPr>
                <w:rFonts w:ascii="Times New Roman CYR" w:hAnsi="Times New Roman CYR"/>
                <w:sz w:val="24"/>
              </w:rPr>
              <w:t xml:space="preserve"> Маргарита Петровна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05.10.1974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26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6906F5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proofErr w:type="spellStart"/>
            <w:r>
              <w:rPr>
                <w:rFonts w:ascii="Times New Roman CYR" w:hAnsi="Times New Roman CYR"/>
                <w:sz w:val="24"/>
              </w:rPr>
              <w:t>Шипико</w:t>
            </w:r>
            <w:proofErr w:type="spellEnd"/>
            <w:r>
              <w:rPr>
                <w:rFonts w:ascii="Times New Roman CYR" w:hAnsi="Times New Roman CYR"/>
                <w:sz w:val="24"/>
              </w:rPr>
              <w:t xml:space="preserve"> Екатерина Валентиновна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6906F5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23.08.1979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B6264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в Ростовской области Всероссийской политической партии «РОССИЙСКАЯ ПАРТИЯ САДОВОДОВ»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  <w:tr w:rsidR="00FB1B60" w:rsidTr="00845539">
        <w:trPr>
          <w:trHeight w:val="128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6906F5" w:rsidP="00845539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Щербак Галина Викторовна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01.10.1981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B6264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>
              <w:rPr>
                <w:rFonts w:ascii="Times New Roman CYR" w:hAnsi="Times New Roman CYR"/>
                <w:sz w:val="20"/>
              </w:rPr>
              <w:t>Региональное отделение в Ростовской области Всероссийской политической партии «РОССИЙСКАЯ ПАРТИЯ САДОВОДОВ»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B60" w:rsidRDefault="00FB1B60">
            <w:pPr>
              <w:ind w:firstLine="0"/>
              <w:jc w:val="center"/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-</w:t>
            </w:r>
          </w:p>
        </w:tc>
      </w:tr>
    </w:tbl>
    <w:p w:rsidR="00907867" w:rsidRDefault="00907867"/>
    <w:sectPr w:rsidR="0090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45" w:rsidRDefault="00693B45" w:rsidP="00B62645">
      <w:pPr>
        <w:spacing w:after="0"/>
      </w:pPr>
      <w:r>
        <w:separator/>
      </w:r>
    </w:p>
  </w:endnote>
  <w:endnote w:type="continuationSeparator" w:id="0">
    <w:p w:rsidR="00693B45" w:rsidRDefault="00693B45" w:rsidP="00B6264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45" w:rsidRDefault="00693B45" w:rsidP="00B62645">
      <w:pPr>
        <w:spacing w:after="0"/>
      </w:pPr>
      <w:r>
        <w:separator/>
      </w:r>
    </w:p>
  </w:footnote>
  <w:footnote w:type="continuationSeparator" w:id="0">
    <w:p w:rsidR="00693B45" w:rsidRDefault="00693B45" w:rsidP="00B6264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B60"/>
    <w:rsid w:val="006906F5"/>
    <w:rsid w:val="00693B45"/>
    <w:rsid w:val="00701305"/>
    <w:rsid w:val="00845539"/>
    <w:rsid w:val="00907867"/>
    <w:rsid w:val="009420CC"/>
    <w:rsid w:val="00963D85"/>
    <w:rsid w:val="00B62645"/>
    <w:rsid w:val="00D20B1F"/>
    <w:rsid w:val="00FB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B6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B6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B6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62645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626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62645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B6264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B6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B6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B6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62645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B626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62645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B6264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2014-03-24T12:20:00Z</cp:lastPrinted>
  <dcterms:created xsi:type="dcterms:W3CDTF">2017-02-14T11:25:00Z</dcterms:created>
  <dcterms:modified xsi:type="dcterms:W3CDTF">2017-02-14T11:25:00Z</dcterms:modified>
</cp:coreProperties>
</file>