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36" w:rsidRDefault="008D0B36" w:rsidP="008D0B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B36" w:rsidRPr="008F07AB" w:rsidRDefault="008D0B36" w:rsidP="008D0B36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8F07AB"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8D0B36" w:rsidRPr="008F07AB" w:rsidRDefault="008D0B36" w:rsidP="008D0B36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Куйбышевского </w:t>
      </w:r>
      <w:r w:rsidRPr="008F07AB">
        <w:rPr>
          <w:rFonts w:ascii="Times New Roman CYR" w:hAnsi="Times New Roman CYR"/>
          <w:b/>
          <w:sz w:val="28"/>
          <w:szCs w:val="28"/>
        </w:rPr>
        <w:t xml:space="preserve"> района</w:t>
      </w:r>
    </w:p>
    <w:p w:rsidR="008D0B36" w:rsidRPr="008F07AB" w:rsidRDefault="008D0B36" w:rsidP="008D0B36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8F07AB">
        <w:rPr>
          <w:rFonts w:ascii="Times New Roman CYR" w:hAnsi="Times New Roman CYR"/>
          <w:b/>
          <w:sz w:val="28"/>
          <w:szCs w:val="28"/>
        </w:rPr>
        <w:t>Ростовской области</w:t>
      </w:r>
    </w:p>
    <w:p w:rsidR="008D0B36" w:rsidRDefault="008D0B36" w:rsidP="008D0B36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8D0B36" w:rsidRDefault="008D0B36" w:rsidP="008D0B36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8D0B36" w:rsidRDefault="008D0B36" w:rsidP="008D0B36">
      <w:pPr>
        <w:jc w:val="center"/>
        <w:rPr>
          <w:rFonts w:ascii="Times New Roman CYR" w:hAnsi="Times New Roman CYR"/>
          <w:sz w:val="28"/>
        </w:rPr>
      </w:pPr>
    </w:p>
    <w:p w:rsidR="008D0B36" w:rsidRPr="004D1F3C" w:rsidRDefault="00A15697" w:rsidP="008D0B3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29.12.</w:t>
      </w:r>
      <w:r w:rsidR="008D0B36">
        <w:rPr>
          <w:rFonts w:ascii="Times New Roman CYR" w:hAnsi="Times New Roman CYR"/>
          <w:sz w:val="28"/>
        </w:rPr>
        <w:t>201</w:t>
      </w:r>
      <w:r>
        <w:rPr>
          <w:rFonts w:ascii="Times New Roman CYR" w:hAnsi="Times New Roman CYR"/>
          <w:sz w:val="28"/>
        </w:rPr>
        <w:t>2</w:t>
      </w:r>
      <w:r w:rsidR="008D0B36" w:rsidRPr="004D1F3C">
        <w:rPr>
          <w:rFonts w:ascii="Times New Roman CYR" w:hAnsi="Times New Roman CYR"/>
          <w:sz w:val="28"/>
        </w:rPr>
        <w:t xml:space="preserve"> г</w:t>
      </w:r>
      <w:r w:rsidR="008D0B36">
        <w:rPr>
          <w:rFonts w:ascii="Times New Roman CYR" w:hAnsi="Times New Roman CYR"/>
          <w:sz w:val="28"/>
        </w:rPr>
        <w:t>.</w:t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</w:r>
      <w:r w:rsidR="008D0B36" w:rsidRPr="004D1F3C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67-1</w:t>
      </w:r>
    </w:p>
    <w:p w:rsidR="008D0B36" w:rsidRPr="004D1F3C" w:rsidRDefault="00DB4708" w:rsidP="008D0B36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с.</w:t>
      </w:r>
      <w:r w:rsidR="00A1569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Куйбышево</w:t>
      </w:r>
    </w:p>
    <w:p w:rsidR="008D0B36" w:rsidRPr="004D1F3C" w:rsidRDefault="008D0B36" w:rsidP="008D0B36">
      <w:pPr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8D0B36" w:rsidRPr="005530A3" w:rsidTr="0042006E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8D0B36" w:rsidRPr="005530A3" w:rsidRDefault="008D0B36" w:rsidP="008D0B36">
            <w:pPr>
              <w:ind w:firstLine="12"/>
              <w:jc w:val="both"/>
              <w:rPr>
                <w:b/>
                <w:bCs/>
                <w:sz w:val="28"/>
                <w:szCs w:val="28"/>
              </w:rPr>
            </w:pPr>
            <w:r w:rsidRPr="005530A3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>б</w:t>
            </w:r>
            <w:r w:rsidRPr="005530A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информационном </w:t>
            </w:r>
            <w:r w:rsidR="00F05CBD" w:rsidRPr="005530A3">
              <w:rPr>
                <w:b/>
                <w:bCs/>
                <w:sz w:val="28"/>
                <w:szCs w:val="28"/>
              </w:rPr>
              <w:t>сообщении,</w:t>
            </w:r>
            <w:r w:rsidRPr="005530A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о приеме предложений по кандидатурам членов участковых избирательных комиссий с правом решающего голоса (в резерв составов участковых комиссий) </w:t>
            </w:r>
            <w:r w:rsidRPr="005530A3"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bCs/>
                <w:sz w:val="28"/>
                <w:szCs w:val="28"/>
              </w:rPr>
              <w:t xml:space="preserve">Куйбышевского </w:t>
            </w:r>
            <w:r w:rsidRPr="005530A3">
              <w:rPr>
                <w:b/>
                <w:bCs/>
                <w:sz w:val="28"/>
                <w:szCs w:val="28"/>
              </w:rPr>
              <w:t xml:space="preserve"> района </w:t>
            </w:r>
            <w:r>
              <w:rPr>
                <w:b/>
                <w:bCs/>
                <w:sz w:val="28"/>
                <w:szCs w:val="28"/>
              </w:rPr>
              <w:t>Ростовской области</w:t>
            </w:r>
          </w:p>
        </w:tc>
      </w:tr>
    </w:tbl>
    <w:p w:rsidR="008D0B36" w:rsidRDefault="008D0B36" w:rsidP="008D0B36">
      <w:pPr>
        <w:pStyle w:val="a3"/>
        <w:tabs>
          <w:tab w:val="left" w:pos="0"/>
        </w:tabs>
      </w:pPr>
    </w:p>
    <w:p w:rsidR="008D0B36" w:rsidRDefault="008D0B36" w:rsidP="008D0B36">
      <w:pPr>
        <w:pStyle w:val="a3"/>
        <w:ind w:firstLine="708"/>
      </w:pPr>
      <w:r w:rsidRPr="00143E3F">
        <w:t xml:space="preserve">В </w:t>
      </w:r>
      <w:r>
        <w:t>соответствии с требованиями пунктов 4 и 5 статьи 27 Федерального закона от 12.06.2002 года №67-ФЗ «Об основных гарантиях избирательных прав и права на участие в референдуме граждан Российской Федерации», заслушав информацию  председателя комиссии М.А.Гречко</w:t>
      </w:r>
    </w:p>
    <w:p w:rsidR="008D0B36" w:rsidRDefault="008D0B36" w:rsidP="008D0B36">
      <w:pPr>
        <w:ind w:right="-1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Куйбышевского района </w:t>
      </w:r>
    </w:p>
    <w:p w:rsidR="008D0B36" w:rsidRDefault="008D0B36" w:rsidP="008D0B36">
      <w:pPr>
        <w:ind w:right="-1"/>
        <w:jc w:val="center"/>
        <w:rPr>
          <w:b/>
          <w:sz w:val="28"/>
        </w:rPr>
      </w:pPr>
      <w:r w:rsidRPr="00B11456">
        <w:rPr>
          <w:b/>
          <w:sz w:val="28"/>
        </w:rPr>
        <w:t>ПОСТАНОВЛЯЕТ:</w:t>
      </w:r>
    </w:p>
    <w:p w:rsidR="008D0B36" w:rsidRDefault="008D0B36" w:rsidP="008D0B36">
      <w:pPr>
        <w:ind w:right="-1"/>
        <w:jc w:val="center"/>
        <w:rPr>
          <w:szCs w:val="28"/>
        </w:rPr>
      </w:pPr>
    </w:p>
    <w:p w:rsidR="008D0B36" w:rsidRDefault="008D0B36" w:rsidP="008D0B36">
      <w:pPr>
        <w:pStyle w:val="a3"/>
        <w:ind w:firstLine="708"/>
        <w:rPr>
          <w:szCs w:val="28"/>
        </w:rPr>
      </w:pPr>
      <w:r>
        <w:rPr>
          <w:szCs w:val="28"/>
        </w:rPr>
        <w:t xml:space="preserve">1. Одобрить текст информационного сообщения </w:t>
      </w:r>
      <w:r w:rsidRPr="00972984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Куйбышевского района Ростовской области о приеме предложений по кандидатурам членов участковых избирательных комиссий с правом решающего голоса (в резерв составов участковых комиссий).</w:t>
      </w:r>
    </w:p>
    <w:p w:rsidR="008D0B36" w:rsidRPr="003A0CCB" w:rsidRDefault="008D0B36" w:rsidP="008D0B36">
      <w:pPr>
        <w:pStyle w:val="a3"/>
        <w:ind w:right="-1" w:firstLine="708"/>
        <w:rPr>
          <w:szCs w:val="28"/>
        </w:rPr>
      </w:pPr>
      <w:r>
        <w:rPr>
          <w:szCs w:val="28"/>
        </w:rPr>
        <w:t>2. Опубликовать указанное сообщение в газете «</w:t>
      </w:r>
      <w:r w:rsidR="00AE7535">
        <w:rPr>
          <w:szCs w:val="28"/>
        </w:rPr>
        <w:t>Деловой миус» 17</w:t>
      </w:r>
      <w:r>
        <w:rPr>
          <w:szCs w:val="28"/>
        </w:rPr>
        <w:t xml:space="preserve"> января 2013 года, разместить его на информационном стенде и сайте ТИК Куйбышевского района</w:t>
      </w:r>
      <w:r w:rsidRPr="00972984">
        <w:rPr>
          <w:szCs w:val="28"/>
        </w:rPr>
        <w:t>.</w:t>
      </w:r>
    </w:p>
    <w:p w:rsidR="008D0B36" w:rsidRDefault="008D0B36" w:rsidP="008D0B36">
      <w:pPr>
        <w:pStyle w:val="a3"/>
        <w:ind w:firstLine="708"/>
        <w:rPr>
          <w:szCs w:val="28"/>
        </w:rPr>
      </w:pPr>
      <w:r>
        <w:rPr>
          <w:szCs w:val="28"/>
        </w:rPr>
        <w:t>3. Направить указанное сообщение вместе с перечнем и формами документов, необходимых при внесении предложений о кандидатурах в состав участковых избирательных комиссий субъектам выдвижения.</w:t>
      </w:r>
    </w:p>
    <w:p w:rsidR="008D0B36" w:rsidRDefault="008D0B36" w:rsidP="008D0B36">
      <w:pPr>
        <w:pStyle w:val="a3"/>
        <w:ind w:firstLine="741"/>
        <w:rPr>
          <w:szCs w:val="28"/>
        </w:rPr>
      </w:pPr>
      <w:r>
        <w:rPr>
          <w:szCs w:val="28"/>
        </w:rPr>
        <w:lastRenderedPageBreak/>
        <w:t xml:space="preserve">4. Установить срок приема предложений по кандидатурам для назначения в УИК в течение </w:t>
      </w:r>
      <w:r w:rsidR="00F05CBD">
        <w:rPr>
          <w:szCs w:val="28"/>
        </w:rPr>
        <w:t>3</w:t>
      </w:r>
      <w:r>
        <w:rPr>
          <w:szCs w:val="28"/>
        </w:rPr>
        <w:t xml:space="preserve">0 дней со дня опубликования (обнародования) сообщения с             </w:t>
      </w:r>
      <w:r w:rsidR="00AD426E">
        <w:rPr>
          <w:szCs w:val="28"/>
        </w:rPr>
        <w:t>18</w:t>
      </w:r>
      <w:r w:rsidR="00A15697">
        <w:rPr>
          <w:szCs w:val="28"/>
        </w:rPr>
        <w:t xml:space="preserve"> </w:t>
      </w:r>
      <w:r w:rsidR="00F05CBD">
        <w:rPr>
          <w:szCs w:val="28"/>
        </w:rPr>
        <w:t>января 2013 год</w:t>
      </w:r>
      <w:r>
        <w:rPr>
          <w:szCs w:val="28"/>
        </w:rPr>
        <w:t xml:space="preserve">а по </w:t>
      </w:r>
      <w:r w:rsidR="00AE7535">
        <w:rPr>
          <w:szCs w:val="28"/>
        </w:rPr>
        <w:t>16</w:t>
      </w:r>
      <w:r w:rsidR="00DB4708">
        <w:rPr>
          <w:szCs w:val="28"/>
        </w:rPr>
        <w:t xml:space="preserve"> февраля</w:t>
      </w:r>
      <w:r>
        <w:rPr>
          <w:szCs w:val="28"/>
        </w:rPr>
        <w:t xml:space="preserve"> 2013 года.</w:t>
      </w:r>
    </w:p>
    <w:p w:rsidR="008D0B36" w:rsidRDefault="008D0B36" w:rsidP="008D0B36">
      <w:pPr>
        <w:pStyle w:val="a3"/>
        <w:tabs>
          <w:tab w:val="left" w:pos="0"/>
        </w:tabs>
        <w:rPr>
          <w:szCs w:val="28"/>
        </w:rPr>
      </w:pPr>
      <w:r>
        <w:rPr>
          <w:szCs w:val="28"/>
        </w:rPr>
        <w:tab/>
        <w:t xml:space="preserve">5. Контроль за выполнением настоящего постановления возложить на секретаря ТИК </w:t>
      </w:r>
    </w:p>
    <w:p w:rsidR="008D0B36" w:rsidRDefault="008D0B36" w:rsidP="008D0B36">
      <w:pPr>
        <w:pStyle w:val="a3"/>
        <w:tabs>
          <w:tab w:val="left" w:pos="0"/>
        </w:tabs>
      </w:pPr>
    </w:p>
    <w:p w:rsidR="008D0B36" w:rsidRDefault="008D0B36" w:rsidP="008D0B36">
      <w:pPr>
        <w:pStyle w:val="a3"/>
        <w:tabs>
          <w:tab w:val="left" w:pos="0"/>
        </w:tabs>
      </w:pPr>
    </w:p>
    <w:p w:rsidR="008D0B36" w:rsidRDefault="008D0B36" w:rsidP="008D0B36">
      <w:pPr>
        <w:pStyle w:val="a3"/>
        <w:tabs>
          <w:tab w:val="left" w:pos="0"/>
        </w:tabs>
      </w:pPr>
    </w:p>
    <w:p w:rsidR="008D0B36" w:rsidRDefault="008D0B36" w:rsidP="008D0B36">
      <w:pPr>
        <w:pStyle w:val="a3"/>
        <w:tabs>
          <w:tab w:val="left" w:pos="0"/>
        </w:tabs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B4708">
        <w:t>М.А.Гречко</w:t>
      </w: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5697">
        <w:t>И.В.Вдовина</w:t>
      </w: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D0B36">
      <w:pPr>
        <w:pStyle w:val="a3"/>
      </w:pPr>
    </w:p>
    <w:p w:rsidR="008D0B36" w:rsidRDefault="008D0B36" w:rsidP="008651C6">
      <w:pPr>
        <w:pStyle w:val="a3"/>
        <w:spacing w:line="240" w:lineRule="auto"/>
      </w:pPr>
      <w:r>
        <w:br w:type="page"/>
      </w:r>
      <w:r w:rsidRPr="00C62FBF">
        <w:rPr>
          <w:sz w:val="24"/>
        </w:rPr>
        <w:lastRenderedPageBreak/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</w:p>
    <w:p w:rsidR="001706A7" w:rsidRDefault="001706A7"/>
    <w:sectPr w:rsidR="001706A7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6C06"/>
    <w:multiLevelType w:val="hybridMultilevel"/>
    <w:tmpl w:val="BDF4EDAE"/>
    <w:lvl w:ilvl="0" w:tplc="71AC48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A13F50"/>
    <w:multiLevelType w:val="hybridMultilevel"/>
    <w:tmpl w:val="93F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70E4F"/>
    <w:multiLevelType w:val="hybridMultilevel"/>
    <w:tmpl w:val="26EC8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B36"/>
    <w:rsid w:val="001706A7"/>
    <w:rsid w:val="008651C6"/>
    <w:rsid w:val="008D0B36"/>
    <w:rsid w:val="00923C80"/>
    <w:rsid w:val="00A15697"/>
    <w:rsid w:val="00AD426E"/>
    <w:rsid w:val="00AE7535"/>
    <w:rsid w:val="00DB2F0A"/>
    <w:rsid w:val="00DB4708"/>
    <w:rsid w:val="00F0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8D0B3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0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D0B36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D0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21"/>
    <w:basedOn w:val="a"/>
    <w:rsid w:val="008D0B3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D0B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B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8D0B3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0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D0B36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D0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21"/>
    <w:basedOn w:val="a"/>
    <w:rsid w:val="008D0B3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D0B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B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2013-01-15T07:38:00Z</cp:lastPrinted>
  <dcterms:created xsi:type="dcterms:W3CDTF">2017-02-14T10:08:00Z</dcterms:created>
  <dcterms:modified xsi:type="dcterms:W3CDTF">2017-02-14T10:08:00Z</dcterms:modified>
</cp:coreProperties>
</file>