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6E2A3B" w:rsidP="006E2A3B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31 января</w:t>
            </w:r>
            <w:r w:rsidR="00BC4F2E">
              <w:rPr>
                <w:sz w:val="28"/>
                <w:szCs w:val="28"/>
                <w:lang w:eastAsia="en-US"/>
              </w:rPr>
              <w:t xml:space="preserve"> 2020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6E2A3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A3C54">
              <w:rPr>
                <w:sz w:val="28"/>
                <w:szCs w:val="28"/>
                <w:lang w:eastAsia="en-US"/>
              </w:rPr>
              <w:t>86-</w:t>
            </w:r>
            <w:r w:rsidR="009E023B">
              <w:rPr>
                <w:sz w:val="28"/>
                <w:szCs w:val="28"/>
                <w:lang w:eastAsia="en-US"/>
              </w:rPr>
              <w:t>2</w:t>
            </w:r>
          </w:p>
        </w:tc>
      </w:tr>
    </w:tbl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</w:t>
      </w:r>
      <w:r w:rsidR="009E023B">
        <w:rPr>
          <w:b/>
          <w:sz w:val="28"/>
          <w:szCs w:val="28"/>
        </w:rPr>
        <w:t>йона  Ростовской области №1021</w:t>
      </w:r>
      <w:bookmarkStart w:id="0" w:name="_GoBack"/>
      <w:bookmarkEnd w:id="0"/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6E2A3B">
        <w:rPr>
          <w:sz w:val="28"/>
          <w:szCs w:val="28"/>
        </w:rPr>
        <w:t>1021 Бриц Ирины Александровны</w:t>
      </w:r>
      <w:r>
        <w:rPr>
          <w:sz w:val="28"/>
          <w:szCs w:val="28"/>
        </w:rPr>
        <w:t xml:space="preserve">  (вх.№___ от </w:t>
      </w:r>
      <w:r w:rsidR="006E2A3B">
        <w:rPr>
          <w:sz w:val="28"/>
          <w:szCs w:val="28"/>
        </w:rPr>
        <w:t>30.01</w:t>
      </w:r>
      <w:r>
        <w:rPr>
          <w:sz w:val="28"/>
          <w:szCs w:val="28"/>
        </w:rPr>
        <w:t xml:space="preserve">.2020г.), выдвинутого в состав участковой избирательной комиссии </w:t>
      </w:r>
      <w:r w:rsidR="006E2A3B" w:rsidRPr="006A3C54">
        <w:rPr>
          <w:sz w:val="28"/>
          <w:szCs w:val="28"/>
        </w:rPr>
        <w:t>Куйбышевским местным отделением Всероссийской политической партией «ЕДИНАЯ РОССИЯ»</w:t>
      </w:r>
      <w:r>
        <w:rPr>
          <w:sz w:val="28"/>
          <w:szCs w:val="28"/>
        </w:rPr>
        <w:t xml:space="preserve"> и руководствуясь  пп.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</w:t>
      </w:r>
      <w:r w:rsidR="006E2A3B">
        <w:rPr>
          <w:sz w:val="28"/>
          <w:szCs w:val="28"/>
        </w:rPr>
        <w:t>1021</w:t>
      </w:r>
      <w:r>
        <w:rPr>
          <w:sz w:val="28"/>
          <w:szCs w:val="28"/>
        </w:rPr>
        <w:t xml:space="preserve"> с правом решающего голоса </w:t>
      </w:r>
      <w:r w:rsidR="006A3C54">
        <w:rPr>
          <w:sz w:val="28"/>
          <w:szCs w:val="28"/>
        </w:rPr>
        <w:t xml:space="preserve"> Бриц Ирину Александровну ,1990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6A3C54" w:rsidRPr="006A3C54">
        <w:rPr>
          <w:sz w:val="28"/>
          <w:szCs w:val="28"/>
        </w:rPr>
        <w:t>Куйбышевским местным отделением Всероссийской политической партией «ЕДИНАЯ РОССИЯ»</w:t>
      </w:r>
      <w:r w:rsidR="006A3C54">
        <w:rPr>
          <w:sz w:val="28"/>
          <w:szCs w:val="28"/>
        </w:rPr>
        <w:t xml:space="preserve"> </w:t>
      </w:r>
      <w:r w:rsidRPr="00BC4F2E">
        <w:rPr>
          <w:i/>
          <w:sz w:val="28"/>
          <w:szCs w:val="28"/>
        </w:rPr>
        <w:t xml:space="preserve"> 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6A3C54">
        <w:rPr>
          <w:sz w:val="28"/>
          <w:szCs w:val="28"/>
        </w:rPr>
        <w:t>1021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2363D"/>
    <w:rsid w:val="001445E8"/>
    <w:rsid w:val="001F72F7"/>
    <w:rsid w:val="006A3C54"/>
    <w:rsid w:val="006E2A3B"/>
    <w:rsid w:val="009E023B"/>
    <w:rsid w:val="00BC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3</cp:revision>
  <dcterms:created xsi:type="dcterms:W3CDTF">2020-01-30T11:40:00Z</dcterms:created>
  <dcterms:modified xsi:type="dcterms:W3CDTF">2020-01-31T11:05:00Z</dcterms:modified>
</cp:coreProperties>
</file>