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0E8" w:rsidRDefault="003F10E8" w:rsidP="003F10E8">
      <w:pPr>
        <w:jc w:val="center"/>
        <w:rPr>
          <w:rFonts w:ascii="AdverGothic" w:hAnsi="AdverGothic"/>
        </w:rPr>
      </w:pPr>
      <w:bookmarkStart w:id="0" w:name="_GoBack"/>
      <w:r>
        <w:rPr>
          <w:rFonts w:ascii="AdverGothic" w:hAnsi="AdverGothic"/>
          <w:noProof/>
        </w:rPr>
        <w:drawing>
          <wp:inline distT="0" distB="0" distL="0" distR="0" wp14:anchorId="1172A52B" wp14:editId="76372CCC">
            <wp:extent cx="558165" cy="5702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0E8" w:rsidRDefault="003F10E8" w:rsidP="003F10E8">
      <w:pPr>
        <w:jc w:val="center"/>
        <w:rPr>
          <w:rFonts w:ascii="AdverGothic" w:hAnsi="AdverGothic"/>
        </w:rPr>
      </w:pPr>
    </w:p>
    <w:p w:rsidR="003F10E8" w:rsidRDefault="003F10E8" w:rsidP="003F10E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3F10E8" w:rsidRDefault="003F10E8" w:rsidP="003F10E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3F10E8" w:rsidRDefault="003F10E8" w:rsidP="003F10E8">
      <w:pPr>
        <w:jc w:val="center"/>
        <w:rPr>
          <w:b/>
          <w:sz w:val="28"/>
          <w:szCs w:val="28"/>
        </w:rPr>
      </w:pPr>
    </w:p>
    <w:p w:rsidR="003F10E8" w:rsidRDefault="003F10E8" w:rsidP="003F10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3F10E8" w:rsidRDefault="003F10E8" w:rsidP="003F10E8">
      <w:pPr>
        <w:jc w:val="center"/>
        <w:rPr>
          <w:b/>
          <w:spacing w:val="60"/>
          <w:sz w:val="28"/>
          <w:szCs w:val="28"/>
        </w:rPr>
      </w:pPr>
    </w:p>
    <w:p w:rsidR="003F10E8" w:rsidRDefault="003F10E8" w:rsidP="003F10E8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F10E8" w:rsidTr="00250421">
        <w:tc>
          <w:tcPr>
            <w:tcW w:w="3107" w:type="dxa"/>
            <w:hideMark/>
          </w:tcPr>
          <w:p w:rsidR="003F10E8" w:rsidRDefault="003F10E8" w:rsidP="003F10E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  <w:r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августа</w:t>
            </w:r>
            <w:r>
              <w:rPr>
                <w:sz w:val="28"/>
                <w:szCs w:val="28"/>
                <w:lang w:eastAsia="en-US"/>
              </w:rPr>
              <w:t xml:space="preserve"> 2018 года.</w:t>
            </w:r>
          </w:p>
        </w:tc>
        <w:tc>
          <w:tcPr>
            <w:tcW w:w="3107" w:type="dxa"/>
          </w:tcPr>
          <w:p w:rsidR="003F10E8" w:rsidRDefault="003F10E8" w:rsidP="0025042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3F10E8" w:rsidRDefault="003F10E8" w:rsidP="003F10E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>
              <w:rPr>
                <w:sz w:val="28"/>
                <w:szCs w:val="28"/>
                <w:lang w:eastAsia="en-US"/>
              </w:rPr>
              <w:t>71-2</w:t>
            </w:r>
          </w:p>
        </w:tc>
      </w:tr>
    </w:tbl>
    <w:p w:rsidR="003F10E8" w:rsidRDefault="003F10E8" w:rsidP="003F10E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3F10E8" w:rsidRDefault="003F10E8" w:rsidP="003F10E8">
      <w:pPr>
        <w:rPr>
          <w:sz w:val="28"/>
          <w:szCs w:val="28"/>
        </w:rPr>
      </w:pPr>
    </w:p>
    <w:p w:rsidR="003F10E8" w:rsidRDefault="003F10E8" w:rsidP="003F10E8">
      <w:pPr>
        <w:rPr>
          <w:sz w:val="28"/>
          <w:szCs w:val="28"/>
        </w:rPr>
      </w:pPr>
    </w:p>
    <w:p w:rsidR="003F10E8" w:rsidRDefault="003F10E8" w:rsidP="003F10E8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</w:t>
      </w:r>
      <w:r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 xml:space="preserve">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3F10E8" w:rsidRDefault="003F10E8" w:rsidP="003F10E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досрочным прекращением полномочий </w:t>
      </w:r>
      <w:r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 избирательной комиссии Куйбышевского района Рост</w:t>
      </w:r>
      <w:r>
        <w:rPr>
          <w:sz w:val="28"/>
          <w:szCs w:val="28"/>
        </w:rPr>
        <w:t>овской области №1030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Чеботаревой Галины Геннадиевны</w:t>
      </w:r>
      <w:r>
        <w:rPr>
          <w:sz w:val="28"/>
          <w:szCs w:val="28"/>
        </w:rPr>
        <w:t xml:space="preserve">  (постановление от </w:t>
      </w:r>
      <w:r>
        <w:rPr>
          <w:sz w:val="28"/>
          <w:szCs w:val="28"/>
        </w:rPr>
        <w:t>20.08</w:t>
      </w:r>
      <w:r>
        <w:rPr>
          <w:sz w:val="28"/>
          <w:szCs w:val="28"/>
        </w:rPr>
        <w:t>.2018г.№</w:t>
      </w:r>
      <w:r>
        <w:rPr>
          <w:sz w:val="28"/>
          <w:szCs w:val="28"/>
        </w:rPr>
        <w:t>70-1</w:t>
      </w:r>
      <w:r>
        <w:rPr>
          <w:sz w:val="28"/>
          <w:szCs w:val="28"/>
        </w:rPr>
        <w:t>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Территориальной избирательной комиссии Куйбышевского района  Ростовской области</w:t>
      </w:r>
      <w:proofErr w:type="gramEnd"/>
      <w:r>
        <w:rPr>
          <w:sz w:val="28"/>
          <w:szCs w:val="28"/>
        </w:rPr>
        <w:t xml:space="preserve"> от 20 </w:t>
      </w:r>
      <w:r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2018года № </w:t>
      </w:r>
      <w:r>
        <w:rPr>
          <w:sz w:val="28"/>
          <w:szCs w:val="28"/>
        </w:rPr>
        <w:t>71-1</w:t>
      </w:r>
      <w:r>
        <w:rPr>
          <w:sz w:val="28"/>
          <w:szCs w:val="28"/>
        </w:rPr>
        <w:t xml:space="preserve"> «О </w:t>
      </w:r>
      <w:r>
        <w:rPr>
          <w:sz w:val="28"/>
          <w:szCs w:val="28"/>
        </w:rPr>
        <w:t xml:space="preserve">дополнительном </w:t>
      </w:r>
      <w:r>
        <w:rPr>
          <w:sz w:val="28"/>
          <w:szCs w:val="28"/>
        </w:rPr>
        <w:t>зачислении  в резерв составов участковых комиссии</w:t>
      </w:r>
      <w:r>
        <w:rPr>
          <w:sz w:val="28"/>
          <w:szCs w:val="28"/>
        </w:rPr>
        <w:t xml:space="preserve"> Куйбышевского района Ростовской области</w:t>
      </w:r>
      <w:r>
        <w:rPr>
          <w:sz w:val="28"/>
          <w:szCs w:val="28"/>
        </w:rPr>
        <w:t>»</w:t>
      </w:r>
    </w:p>
    <w:p w:rsidR="003F10E8" w:rsidRDefault="003F10E8" w:rsidP="003F10E8">
      <w:pPr>
        <w:ind w:firstLine="708"/>
        <w:rPr>
          <w:b/>
          <w:sz w:val="28"/>
          <w:szCs w:val="28"/>
        </w:rPr>
      </w:pPr>
    </w:p>
    <w:p w:rsidR="003F10E8" w:rsidRDefault="003F10E8" w:rsidP="003F10E8">
      <w:pPr>
        <w:rPr>
          <w:sz w:val="28"/>
          <w:szCs w:val="28"/>
        </w:rPr>
      </w:pPr>
    </w:p>
    <w:p w:rsidR="003F10E8" w:rsidRDefault="003F10E8" w:rsidP="003F10E8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3F10E8" w:rsidRDefault="003F10E8" w:rsidP="003F10E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F10E8" w:rsidRDefault="003F10E8" w:rsidP="003F10E8">
      <w:pPr>
        <w:rPr>
          <w:sz w:val="28"/>
          <w:szCs w:val="28"/>
        </w:rPr>
      </w:pPr>
    </w:p>
    <w:p w:rsidR="003F10E8" w:rsidRDefault="003F10E8" w:rsidP="003F10E8">
      <w:pPr>
        <w:rPr>
          <w:sz w:val="28"/>
          <w:szCs w:val="28"/>
        </w:rPr>
      </w:pPr>
    </w:p>
    <w:p w:rsidR="003F10E8" w:rsidRDefault="003F10E8" w:rsidP="003F10E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Назначить членом  участковой избирательной комиссии Куйбышевского района Ростовской области №10</w:t>
      </w:r>
      <w:r>
        <w:rPr>
          <w:sz w:val="28"/>
          <w:szCs w:val="28"/>
        </w:rPr>
        <w:t>30</w:t>
      </w:r>
      <w:r>
        <w:rPr>
          <w:sz w:val="28"/>
          <w:szCs w:val="28"/>
        </w:rPr>
        <w:t xml:space="preserve"> с правом решающего голоса </w:t>
      </w:r>
      <w:r>
        <w:rPr>
          <w:b/>
          <w:sz w:val="28"/>
          <w:szCs w:val="28"/>
        </w:rPr>
        <w:t>Орлова Андрея Сергеевича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23.09.1982</w:t>
      </w:r>
      <w:r>
        <w:rPr>
          <w:sz w:val="28"/>
          <w:szCs w:val="28"/>
        </w:rPr>
        <w:t xml:space="preserve"> года рождения</w:t>
      </w:r>
      <w:r>
        <w:rPr>
          <w:sz w:val="28"/>
          <w:szCs w:val="28"/>
        </w:rPr>
        <w:t xml:space="preserve">, выдвинут собранием избирателей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 месту работы</w:t>
      </w:r>
      <w:r>
        <w:rPr>
          <w:sz w:val="28"/>
          <w:szCs w:val="28"/>
        </w:rPr>
        <w:t xml:space="preserve">,  образование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, работающ</w:t>
      </w:r>
      <w:r>
        <w:rPr>
          <w:sz w:val="28"/>
          <w:szCs w:val="28"/>
        </w:rPr>
        <w:t>ий</w:t>
      </w:r>
      <w:r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ООО КХ «</w:t>
      </w:r>
      <w:proofErr w:type="spellStart"/>
      <w:r>
        <w:rPr>
          <w:sz w:val="28"/>
          <w:szCs w:val="28"/>
        </w:rPr>
        <w:t>Возраждение</w:t>
      </w:r>
      <w:proofErr w:type="spellEnd"/>
      <w:r>
        <w:rPr>
          <w:sz w:val="28"/>
          <w:szCs w:val="28"/>
        </w:rPr>
        <w:t>», инженер по охране труда.</w:t>
      </w:r>
    </w:p>
    <w:p w:rsidR="003F10E8" w:rsidRDefault="003F10E8" w:rsidP="003F10E8">
      <w:pPr>
        <w:pStyle w:val="a3"/>
        <w:rPr>
          <w:sz w:val="28"/>
          <w:szCs w:val="28"/>
        </w:rPr>
      </w:pPr>
    </w:p>
    <w:p w:rsidR="003F10E8" w:rsidRDefault="003F10E8" w:rsidP="003F10E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 Ростовской области №10</w:t>
      </w:r>
      <w:r>
        <w:rPr>
          <w:sz w:val="28"/>
          <w:szCs w:val="28"/>
        </w:rPr>
        <w:t>30</w:t>
      </w:r>
      <w:r>
        <w:rPr>
          <w:sz w:val="28"/>
          <w:szCs w:val="28"/>
        </w:rPr>
        <w:t>.</w:t>
      </w:r>
    </w:p>
    <w:p w:rsidR="003F10E8" w:rsidRDefault="003F10E8" w:rsidP="003F10E8">
      <w:pPr>
        <w:pStyle w:val="a3"/>
        <w:rPr>
          <w:sz w:val="28"/>
          <w:szCs w:val="28"/>
        </w:rPr>
      </w:pPr>
    </w:p>
    <w:p w:rsidR="003F10E8" w:rsidRDefault="003F10E8" w:rsidP="003F10E8">
      <w:pPr>
        <w:rPr>
          <w:sz w:val="28"/>
          <w:szCs w:val="28"/>
        </w:rPr>
      </w:pPr>
    </w:p>
    <w:p w:rsidR="003F10E8" w:rsidRDefault="003F10E8" w:rsidP="003F10E8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И.Н..</w:t>
      </w:r>
    </w:p>
    <w:p w:rsidR="003F10E8" w:rsidRDefault="003F10E8" w:rsidP="003F10E8">
      <w:pPr>
        <w:jc w:val="both"/>
      </w:pPr>
    </w:p>
    <w:p w:rsidR="003F10E8" w:rsidRDefault="003F10E8" w:rsidP="003F10E8">
      <w:pPr>
        <w:ind w:firstLine="708"/>
        <w:rPr>
          <w:sz w:val="28"/>
          <w:szCs w:val="28"/>
        </w:rPr>
      </w:pPr>
    </w:p>
    <w:p w:rsidR="003F10E8" w:rsidRDefault="003F10E8" w:rsidP="003F10E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3F10E8" w:rsidRDefault="003F10E8" w:rsidP="003F10E8">
      <w:pPr>
        <w:tabs>
          <w:tab w:val="center" w:pos="5031"/>
        </w:tabs>
        <w:ind w:firstLine="708"/>
        <w:rPr>
          <w:sz w:val="28"/>
          <w:szCs w:val="28"/>
        </w:rPr>
      </w:pPr>
    </w:p>
    <w:p w:rsidR="003F10E8" w:rsidRDefault="003F10E8" w:rsidP="003F10E8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3F10E8" w:rsidRDefault="003F10E8" w:rsidP="003F10E8">
      <w:pPr>
        <w:tabs>
          <w:tab w:val="center" w:pos="5031"/>
        </w:tabs>
        <w:ind w:firstLine="708"/>
        <w:rPr>
          <w:sz w:val="28"/>
          <w:szCs w:val="28"/>
        </w:rPr>
      </w:pPr>
    </w:p>
    <w:p w:rsidR="003F10E8" w:rsidRDefault="003F10E8" w:rsidP="003F10E8"/>
    <w:bookmarkEnd w:id="0"/>
    <w:p w:rsidR="00675B80" w:rsidRDefault="00675B80"/>
    <w:sectPr w:rsidR="00675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B6E"/>
    <w:rsid w:val="003F10E8"/>
    <w:rsid w:val="00675B80"/>
    <w:rsid w:val="00B7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10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10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10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10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10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10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2018-08-14T05:50:00Z</dcterms:created>
  <dcterms:modified xsi:type="dcterms:W3CDTF">2018-08-14T05:57:00Z</dcterms:modified>
</cp:coreProperties>
</file>