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4" w:rsidRDefault="002F6AE4" w:rsidP="002F6AE4">
      <w:pPr>
        <w:widowControl/>
        <w:jc w:val="center"/>
        <w:rPr>
          <w:rFonts w:ascii="AdverGothic" w:hAnsi="AdverGothic"/>
          <w:sz w:val="24"/>
          <w:szCs w:val="24"/>
        </w:rPr>
      </w:pPr>
      <w:bookmarkStart w:id="0" w:name="_GoBack"/>
      <w:bookmarkEnd w:id="0"/>
      <w:r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703F26C7" wp14:editId="41BFA511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E4" w:rsidRDefault="002F6AE4" w:rsidP="002F6AE4">
      <w:pPr>
        <w:widowControl/>
        <w:jc w:val="center"/>
        <w:rPr>
          <w:rFonts w:ascii="AdverGothic" w:hAnsi="AdverGothic"/>
          <w:sz w:val="24"/>
          <w:szCs w:val="24"/>
        </w:rPr>
      </w:pPr>
    </w:p>
    <w:p w:rsidR="002F6AE4" w:rsidRDefault="002F6AE4" w:rsidP="002F6AE4">
      <w:pPr>
        <w:widowControl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ТЕРРИТОРИАЛЬНАЯ ИЗБИРАТЕЛЬНАЯ КОМИССИЯ </w:t>
      </w:r>
    </w:p>
    <w:p w:rsidR="002F6AE4" w:rsidRDefault="002F6AE4" w:rsidP="002F6AE4">
      <w:pPr>
        <w:widowControl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КУЙБЫШЕВСКОГО РАЙОНА РОСТОВСКОЙ ОБЛАСТИ</w:t>
      </w:r>
    </w:p>
    <w:p w:rsidR="002F6AE4" w:rsidRDefault="002F6AE4" w:rsidP="002F6AE4">
      <w:pPr>
        <w:widowControl/>
        <w:jc w:val="center"/>
        <w:rPr>
          <w:b/>
          <w:szCs w:val="28"/>
        </w:rPr>
      </w:pPr>
    </w:p>
    <w:p w:rsidR="002F6AE4" w:rsidRDefault="002F6AE4" w:rsidP="002F6AE4">
      <w:pPr>
        <w:widowControl/>
        <w:jc w:val="center"/>
        <w:rPr>
          <w:rFonts w:ascii="Times New Roman CYR" w:hAnsi="Times New Roman CYR"/>
          <w:b/>
          <w:spacing w:val="60"/>
          <w:sz w:val="32"/>
          <w:szCs w:val="24"/>
        </w:rPr>
      </w:pPr>
      <w:r>
        <w:rPr>
          <w:rFonts w:ascii="Times New Roman CYR" w:hAnsi="Times New Roman CYR"/>
          <w:b/>
          <w:spacing w:val="60"/>
          <w:sz w:val="32"/>
          <w:szCs w:val="24"/>
        </w:rPr>
        <w:t>ПОСТАНОВЛЕНИЕ</w:t>
      </w:r>
    </w:p>
    <w:p w:rsidR="002F6AE4" w:rsidRDefault="002F6AE4" w:rsidP="002F6AE4">
      <w:pPr>
        <w:widowControl/>
        <w:rPr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F6AE4" w:rsidTr="00EC627D">
        <w:tc>
          <w:tcPr>
            <w:tcW w:w="3107" w:type="dxa"/>
            <w:hideMark/>
          </w:tcPr>
          <w:p w:rsidR="002F6AE4" w:rsidRDefault="002F6AE4" w:rsidP="00EC627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августа  2015 года.</w:t>
            </w:r>
          </w:p>
        </w:tc>
        <w:tc>
          <w:tcPr>
            <w:tcW w:w="3107" w:type="dxa"/>
          </w:tcPr>
          <w:p w:rsidR="002F6AE4" w:rsidRDefault="002F6AE4" w:rsidP="00EC627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2F6AE4" w:rsidRDefault="002F6AE4" w:rsidP="00EC627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126-2</w:t>
            </w:r>
          </w:p>
        </w:tc>
      </w:tr>
    </w:tbl>
    <w:p w:rsidR="002F6AE4" w:rsidRDefault="002F6AE4" w:rsidP="002F6AE4">
      <w:pPr>
        <w:widowControl/>
        <w:jc w:val="center"/>
        <w:rPr>
          <w:szCs w:val="28"/>
        </w:rPr>
      </w:pPr>
      <w:r>
        <w:rPr>
          <w:szCs w:val="28"/>
        </w:rPr>
        <w:t>с. Куйбышево</w:t>
      </w:r>
    </w:p>
    <w:p w:rsidR="002F6AE4" w:rsidRDefault="002F6AE4" w:rsidP="002F6AE4">
      <w:pPr>
        <w:widowControl/>
        <w:rPr>
          <w:szCs w:val="28"/>
        </w:rPr>
      </w:pPr>
    </w:p>
    <w:p w:rsidR="002F6AE4" w:rsidRDefault="002F6AE4" w:rsidP="002F6AE4">
      <w:pPr>
        <w:widowControl/>
        <w:ind w:firstLine="708"/>
        <w:jc w:val="both"/>
        <w:rPr>
          <w:b/>
          <w:szCs w:val="28"/>
        </w:rPr>
      </w:pPr>
      <w:r>
        <w:rPr>
          <w:b/>
          <w:szCs w:val="28"/>
        </w:rPr>
        <w:t>О назначении члена участковой избирательной комиссии Куйбышевского района Ростовской области с правом решающего голоса №1031 из резерва составов участковых комиссий избирательных участков, участков референдума Куйбышевского района Ростовской области</w:t>
      </w:r>
    </w:p>
    <w:p w:rsidR="002F6AE4" w:rsidRDefault="002F6AE4" w:rsidP="002F6AE4">
      <w:pPr>
        <w:widowControl/>
        <w:jc w:val="both"/>
        <w:rPr>
          <w:szCs w:val="28"/>
        </w:rPr>
      </w:pPr>
      <w:r>
        <w:rPr>
          <w:szCs w:val="28"/>
        </w:rPr>
        <w:t xml:space="preserve">В связи с досрочным прекращение полномочий члена участковой  избирательной комиссии Куйбышевского района Ростовской области с правом решающего голоса </w:t>
      </w:r>
      <w:r>
        <w:rPr>
          <w:b/>
          <w:szCs w:val="28"/>
        </w:rPr>
        <w:t xml:space="preserve"> №1031  Сенковенко Светланы Ивановны</w:t>
      </w:r>
      <w:r>
        <w:rPr>
          <w:szCs w:val="28"/>
        </w:rPr>
        <w:t xml:space="preserve"> (постановление от 28.07.2015г.№ 120-3), в соответствии  п.11,ст.29 Федерального закона от 12 июня 2002 года № 67-ФЗ «Об основных гарантиях  избирательных прав и права на участие в референдуме граждан Российской Федерации» и постановлением Избирательной комиссии Ростовской области от 18 августа 2015 года № 98-14 «О кандидатурах, зачисленных в резерв составов участковых комиссии избирательных участков, участков референдума на территории Ростовской области»</w:t>
      </w:r>
    </w:p>
    <w:p w:rsidR="002F6AE4" w:rsidRDefault="002F6AE4" w:rsidP="002F6AE4">
      <w:pPr>
        <w:widowControl/>
        <w:jc w:val="both"/>
        <w:rPr>
          <w:szCs w:val="28"/>
        </w:rPr>
      </w:pPr>
    </w:p>
    <w:p w:rsidR="002F6AE4" w:rsidRDefault="002F6AE4" w:rsidP="002F6AE4">
      <w:pPr>
        <w:widowControl/>
        <w:rPr>
          <w:szCs w:val="28"/>
        </w:rPr>
      </w:pPr>
      <w:r>
        <w:rPr>
          <w:szCs w:val="28"/>
        </w:rPr>
        <w:t>Территориальная избирательная комиссия Куйбышевского  района</w:t>
      </w:r>
    </w:p>
    <w:p w:rsidR="002F6AE4" w:rsidRDefault="002F6AE4" w:rsidP="002F6AE4">
      <w:pPr>
        <w:widowControl/>
        <w:jc w:val="center"/>
        <w:rPr>
          <w:szCs w:val="28"/>
        </w:rPr>
      </w:pPr>
      <w:r>
        <w:rPr>
          <w:szCs w:val="28"/>
        </w:rPr>
        <w:t>ПОСТАНОВЛЯЕТ:</w:t>
      </w:r>
    </w:p>
    <w:p w:rsidR="002F6AE4" w:rsidRDefault="002F6AE4" w:rsidP="002F6AE4">
      <w:pPr>
        <w:widowControl/>
        <w:rPr>
          <w:szCs w:val="28"/>
        </w:rPr>
      </w:pPr>
    </w:p>
    <w:p w:rsidR="002F6AE4" w:rsidRDefault="002F6AE4" w:rsidP="002F6AE4">
      <w:pPr>
        <w:widowControl/>
        <w:numPr>
          <w:ilvl w:val="0"/>
          <w:numId w:val="1"/>
        </w:numPr>
        <w:contextualSpacing/>
        <w:jc w:val="both"/>
        <w:rPr>
          <w:color w:val="FF0000"/>
          <w:szCs w:val="28"/>
        </w:rPr>
      </w:pPr>
      <w:r>
        <w:rPr>
          <w:szCs w:val="28"/>
        </w:rPr>
        <w:t xml:space="preserve">Назначить членом  участковой избирательной комиссии Куйбышевского района Ростовской области №1031  с правом решающего голоса </w:t>
      </w:r>
      <w:r>
        <w:rPr>
          <w:b/>
          <w:szCs w:val="28"/>
        </w:rPr>
        <w:t>Алисову Татьяну Ивановну</w:t>
      </w:r>
      <w:r>
        <w:rPr>
          <w:szCs w:val="28"/>
        </w:rPr>
        <w:t>,29.04.1969 года рождения, выдвинута РО ВПП «Российская партия садоводов», образование среднее профессиональное, временно не работает.</w:t>
      </w:r>
    </w:p>
    <w:p w:rsidR="002F6AE4" w:rsidRDefault="002F6AE4" w:rsidP="002F6AE4">
      <w:pPr>
        <w:widowControl/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Cs w:val="28"/>
        </w:rPr>
        <w:t xml:space="preserve">Направить настоящее постановление в участковую избирательную комиссию Куйбышевского района </w:t>
      </w:r>
      <w:r>
        <w:rPr>
          <w:b/>
          <w:szCs w:val="28"/>
        </w:rPr>
        <w:t>№1031.</w:t>
      </w:r>
    </w:p>
    <w:p w:rsidR="002F6AE4" w:rsidRDefault="002F6AE4" w:rsidP="002F6AE4">
      <w:pPr>
        <w:widowControl/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Cs w:val="28"/>
        </w:rPr>
        <w:t>Контроль за исполнением постановления возложить на заместителя председателя территориальной избирательной комиссии Куйбышевского района Ростовской области Киселёва С.Б.</w:t>
      </w:r>
    </w:p>
    <w:p w:rsidR="002F6AE4" w:rsidRDefault="002F6AE4" w:rsidP="002F6AE4">
      <w:pPr>
        <w:widowControl/>
        <w:ind w:left="720"/>
        <w:jc w:val="both"/>
        <w:rPr>
          <w:szCs w:val="28"/>
        </w:rPr>
      </w:pPr>
    </w:p>
    <w:p w:rsidR="002F6AE4" w:rsidRDefault="002F6AE4" w:rsidP="002F6AE4">
      <w:pPr>
        <w:widowControl/>
        <w:rPr>
          <w:szCs w:val="28"/>
        </w:rPr>
      </w:pPr>
      <w:r>
        <w:rPr>
          <w:szCs w:val="28"/>
        </w:rPr>
        <w:t xml:space="preserve"> Председатель комиссии                                     М.А.Гречко</w:t>
      </w:r>
    </w:p>
    <w:p w:rsidR="002F6AE4" w:rsidRDefault="002F6AE4" w:rsidP="002F6AE4">
      <w:pPr>
        <w:widowControl/>
        <w:rPr>
          <w:szCs w:val="28"/>
        </w:rPr>
      </w:pPr>
      <w:r>
        <w:rPr>
          <w:szCs w:val="28"/>
        </w:rPr>
        <w:t xml:space="preserve"> Секретарь комиссии</w:t>
      </w:r>
      <w:r>
        <w:rPr>
          <w:szCs w:val="28"/>
        </w:rPr>
        <w:tab/>
        <w:t xml:space="preserve">                                       И.А.Власова</w:t>
      </w:r>
    </w:p>
    <w:p w:rsidR="005901D6" w:rsidRDefault="005901D6"/>
    <w:sectPr w:rsidR="0059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E1A"/>
    <w:multiLevelType w:val="hybridMultilevel"/>
    <w:tmpl w:val="F85EDA94"/>
    <w:lvl w:ilvl="0" w:tplc="F41464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4"/>
    <w:rsid w:val="002F6AE4"/>
    <w:rsid w:val="005901D6"/>
    <w:rsid w:val="009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2017-02-14T11:55:00Z</dcterms:created>
  <dcterms:modified xsi:type="dcterms:W3CDTF">2017-02-14T11:55:00Z</dcterms:modified>
</cp:coreProperties>
</file>