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B20" w:rsidRDefault="00BC4B20" w:rsidP="00BC4B20">
      <w:pPr>
        <w:jc w:val="center"/>
        <w:rPr>
          <w:sz w:val="28"/>
          <w:szCs w:val="28"/>
        </w:rPr>
      </w:pPr>
      <w:bookmarkStart w:id="0" w:name="_GoBack"/>
      <w:bookmarkEnd w:id="0"/>
      <w:r>
        <w:rPr>
          <w:noProof/>
          <w:sz w:val="28"/>
          <w:szCs w:val="28"/>
        </w:rPr>
        <w:drawing>
          <wp:inline distT="0" distB="0" distL="0" distR="0" wp14:anchorId="208B369C" wp14:editId="17BACC3A">
            <wp:extent cx="638175" cy="6762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8175" cy="676275"/>
                    </a:xfrm>
                    <a:prstGeom prst="rect">
                      <a:avLst/>
                    </a:prstGeom>
                    <a:noFill/>
                    <a:ln>
                      <a:noFill/>
                    </a:ln>
                  </pic:spPr>
                </pic:pic>
              </a:graphicData>
            </a:graphic>
          </wp:inline>
        </w:drawing>
      </w:r>
    </w:p>
    <w:p w:rsidR="00BC4B20" w:rsidRDefault="00BC4B20" w:rsidP="00BC4B20">
      <w:pPr>
        <w:ind w:right="-185"/>
        <w:jc w:val="center"/>
        <w:rPr>
          <w:b/>
          <w:sz w:val="28"/>
          <w:szCs w:val="28"/>
        </w:rPr>
      </w:pPr>
      <w:r>
        <w:rPr>
          <w:b/>
          <w:sz w:val="28"/>
          <w:szCs w:val="28"/>
        </w:rPr>
        <w:t>ТЕРРИТОРИАЛЬНАЯ ИЗБИРАТЕЛЬНАЯ КОМИССИЯ</w:t>
      </w:r>
    </w:p>
    <w:p w:rsidR="00BC4B20" w:rsidRDefault="00BC4B20" w:rsidP="00BC4B20">
      <w:pPr>
        <w:jc w:val="center"/>
        <w:rPr>
          <w:b/>
          <w:sz w:val="28"/>
          <w:szCs w:val="28"/>
        </w:rPr>
      </w:pPr>
      <w:r>
        <w:rPr>
          <w:b/>
          <w:sz w:val="28"/>
          <w:szCs w:val="28"/>
        </w:rPr>
        <w:t>КУЙБЫШЕВСКОГО  РАЙОНА</w:t>
      </w:r>
    </w:p>
    <w:p w:rsidR="00BC4B20" w:rsidRDefault="00BC4B20" w:rsidP="00BC4B20">
      <w:pPr>
        <w:jc w:val="center"/>
        <w:rPr>
          <w:b/>
          <w:sz w:val="28"/>
          <w:szCs w:val="28"/>
        </w:rPr>
      </w:pPr>
      <w:r>
        <w:rPr>
          <w:b/>
          <w:sz w:val="28"/>
          <w:szCs w:val="28"/>
        </w:rPr>
        <w:t>РОСТОВСКОЙ ОБЛАСТИ</w:t>
      </w:r>
    </w:p>
    <w:p w:rsidR="00BC4B20" w:rsidRDefault="00BC4B20" w:rsidP="00BC4B20">
      <w:pPr>
        <w:jc w:val="center"/>
        <w:rPr>
          <w:i/>
          <w:sz w:val="18"/>
          <w:szCs w:val="18"/>
        </w:rPr>
      </w:pPr>
    </w:p>
    <w:p w:rsidR="00BC4B20" w:rsidRDefault="00BC4B20" w:rsidP="00BC4B20">
      <w:pPr>
        <w:jc w:val="center"/>
        <w:rPr>
          <w:i/>
          <w:sz w:val="18"/>
          <w:szCs w:val="18"/>
        </w:rPr>
      </w:pPr>
    </w:p>
    <w:p w:rsidR="00BC4B20" w:rsidRDefault="00BC4B20" w:rsidP="00BC4B20">
      <w:pPr>
        <w:tabs>
          <w:tab w:val="left" w:pos="750"/>
          <w:tab w:val="left" w:pos="900"/>
        </w:tabs>
        <w:jc w:val="center"/>
        <w:rPr>
          <w:szCs w:val="28"/>
        </w:rPr>
      </w:pPr>
    </w:p>
    <w:p w:rsidR="00BC4B20" w:rsidRDefault="00BC4B20" w:rsidP="00BC4B20">
      <w:pPr>
        <w:tabs>
          <w:tab w:val="left" w:pos="750"/>
          <w:tab w:val="left" w:pos="900"/>
        </w:tabs>
        <w:jc w:val="center"/>
        <w:rPr>
          <w:b/>
          <w:sz w:val="28"/>
          <w:szCs w:val="28"/>
        </w:rPr>
      </w:pPr>
      <w:r>
        <w:rPr>
          <w:b/>
          <w:sz w:val="28"/>
          <w:szCs w:val="28"/>
        </w:rPr>
        <w:t>ПОСТАНОВЛЕНИЕ</w:t>
      </w:r>
    </w:p>
    <w:p w:rsidR="00BC4B20" w:rsidRDefault="00BC4B20" w:rsidP="00BC4B20">
      <w:pPr>
        <w:tabs>
          <w:tab w:val="left" w:pos="750"/>
          <w:tab w:val="left" w:pos="900"/>
        </w:tabs>
        <w:jc w:val="center"/>
        <w:rPr>
          <w:b/>
          <w:szCs w:val="28"/>
        </w:rPr>
      </w:pPr>
    </w:p>
    <w:p w:rsidR="00BC4B20" w:rsidRDefault="00BC4B20" w:rsidP="00BC4B20">
      <w:pPr>
        <w:tabs>
          <w:tab w:val="left" w:pos="750"/>
          <w:tab w:val="left" w:pos="900"/>
        </w:tabs>
        <w:jc w:val="center"/>
        <w:rPr>
          <w:sz w:val="28"/>
          <w:szCs w:val="28"/>
        </w:rPr>
      </w:pPr>
      <w:r>
        <w:rPr>
          <w:sz w:val="28"/>
          <w:szCs w:val="28"/>
        </w:rPr>
        <w:t xml:space="preserve">21 июля  2013 г.                                                                             </w:t>
      </w:r>
      <w:r w:rsidR="00645BAA">
        <w:rPr>
          <w:sz w:val="28"/>
          <w:szCs w:val="28"/>
        </w:rPr>
        <w:t>№ 80-2</w:t>
      </w:r>
    </w:p>
    <w:p w:rsidR="00BC4B20" w:rsidRDefault="00BC4B20" w:rsidP="00BC4B20">
      <w:pPr>
        <w:tabs>
          <w:tab w:val="left" w:pos="750"/>
          <w:tab w:val="left" w:pos="900"/>
        </w:tabs>
        <w:jc w:val="center"/>
        <w:rPr>
          <w:sz w:val="24"/>
        </w:rPr>
      </w:pPr>
      <w:r>
        <w:rPr>
          <w:sz w:val="24"/>
        </w:rPr>
        <w:t>с. Куйбышево</w:t>
      </w:r>
    </w:p>
    <w:tbl>
      <w:tblPr>
        <w:tblpPr w:leftFromText="180" w:rightFromText="180" w:bottomFromText="200" w:vertAnchor="text" w:horzAnchor="margin" w:tblpXSpec="center" w:tblpY="73"/>
        <w:tblW w:w="0" w:type="auto"/>
        <w:tblLook w:val="04A0" w:firstRow="1" w:lastRow="0" w:firstColumn="1" w:lastColumn="0" w:noHBand="0" w:noVBand="1"/>
      </w:tblPr>
      <w:tblGrid>
        <w:gridCol w:w="6765"/>
      </w:tblGrid>
      <w:tr w:rsidR="00BC4B20" w:rsidTr="00BC4B20">
        <w:trPr>
          <w:trHeight w:val="548"/>
        </w:trPr>
        <w:tc>
          <w:tcPr>
            <w:tcW w:w="6765" w:type="dxa"/>
            <w:hideMark/>
          </w:tcPr>
          <w:p w:rsidR="00BC4B20" w:rsidRDefault="00BC4B20" w:rsidP="00BC4B20">
            <w:pPr>
              <w:tabs>
                <w:tab w:val="left" w:pos="750"/>
                <w:tab w:val="left" w:pos="900"/>
              </w:tabs>
              <w:spacing w:line="276" w:lineRule="auto"/>
              <w:jc w:val="both"/>
              <w:rPr>
                <w:b/>
                <w:sz w:val="28"/>
                <w:szCs w:val="28"/>
                <w:lang w:eastAsia="en-US"/>
              </w:rPr>
            </w:pPr>
            <w:r>
              <w:rPr>
                <w:b/>
                <w:sz w:val="28"/>
                <w:szCs w:val="28"/>
                <w:lang w:eastAsia="en-US"/>
              </w:rPr>
              <w:t>О заверении списка кандидатов в депутаты Собрания депутатов Куйбышевского района Ростовской области пятого созыва, выдвинутого избирательным объединением Ростовского Регионального отделения политической партии ЛДПР  по одномандатным избирательным округам</w:t>
            </w:r>
          </w:p>
        </w:tc>
      </w:tr>
    </w:tbl>
    <w:p w:rsidR="00BC4B20" w:rsidRDefault="00BC4B20" w:rsidP="00BC4B20"/>
    <w:p w:rsidR="00BC4B20" w:rsidRDefault="00BC4B20" w:rsidP="00BC4B20"/>
    <w:p w:rsidR="00BC4B20" w:rsidRDefault="00BC4B20" w:rsidP="00BC4B20"/>
    <w:p w:rsidR="00BC4B20" w:rsidRDefault="00BC4B20" w:rsidP="00BC4B20">
      <w:pPr>
        <w:spacing w:line="360" w:lineRule="auto"/>
        <w:jc w:val="both"/>
        <w:rPr>
          <w:sz w:val="28"/>
          <w:szCs w:val="28"/>
        </w:rPr>
      </w:pPr>
    </w:p>
    <w:p w:rsidR="00BC4B20" w:rsidRDefault="00BC4B20" w:rsidP="00BC4B20">
      <w:pPr>
        <w:spacing w:line="360" w:lineRule="auto"/>
        <w:jc w:val="both"/>
        <w:rPr>
          <w:sz w:val="28"/>
          <w:szCs w:val="28"/>
        </w:rPr>
      </w:pPr>
    </w:p>
    <w:p w:rsidR="00BC4B20" w:rsidRDefault="00BC4B20" w:rsidP="00BC4B20">
      <w:pPr>
        <w:ind w:firstLine="708"/>
        <w:jc w:val="both"/>
        <w:rPr>
          <w:sz w:val="28"/>
          <w:szCs w:val="28"/>
        </w:rPr>
      </w:pPr>
    </w:p>
    <w:p w:rsidR="00BC4B20" w:rsidRDefault="00BC4B20" w:rsidP="00BC4B20">
      <w:pPr>
        <w:ind w:firstLine="708"/>
        <w:jc w:val="both"/>
        <w:rPr>
          <w:sz w:val="28"/>
          <w:szCs w:val="28"/>
        </w:rPr>
      </w:pPr>
      <w:r>
        <w:rPr>
          <w:sz w:val="28"/>
          <w:szCs w:val="28"/>
        </w:rPr>
        <w:t xml:space="preserve">Заслушав и обсудив информацию заместителя председателя территориальной избирательной комиссии Киселёва Сергея Борисовича о выдвижении избирательным объединением Ростовского регионального отделения  политической партии ЛДПР списка кандидатов в депутаты Собрания депутатов Куйбышевского района Ростовской области пятого созыва по одномандатным избирательным округам,   в соответствии с ч.2  статьи 25 Областного закона от 08 августа 2011 года №645-ЗС « О выборах депутатов представительных органов муниципальных образований в Ростовской области»,  </w:t>
      </w:r>
    </w:p>
    <w:p w:rsidR="00BC4B20" w:rsidRDefault="00BC4B20" w:rsidP="00BC4B20">
      <w:pPr>
        <w:ind w:firstLine="708"/>
        <w:jc w:val="both"/>
        <w:rPr>
          <w:sz w:val="28"/>
          <w:szCs w:val="28"/>
        </w:rPr>
      </w:pPr>
      <w:r>
        <w:rPr>
          <w:sz w:val="28"/>
          <w:szCs w:val="28"/>
        </w:rPr>
        <w:t xml:space="preserve">Территориальная избирательная комиссия Куйбышевского  района Ростовской области  </w:t>
      </w:r>
    </w:p>
    <w:p w:rsidR="00BC4B20" w:rsidRDefault="00BC4B20" w:rsidP="00BC4B20">
      <w:pPr>
        <w:spacing w:line="360" w:lineRule="auto"/>
        <w:ind w:firstLine="708"/>
        <w:jc w:val="center"/>
        <w:rPr>
          <w:sz w:val="28"/>
          <w:szCs w:val="28"/>
        </w:rPr>
      </w:pPr>
      <w:r>
        <w:rPr>
          <w:sz w:val="28"/>
          <w:szCs w:val="28"/>
        </w:rPr>
        <w:t>ПОСТАНОВЛЯЕТ:</w:t>
      </w:r>
    </w:p>
    <w:p w:rsidR="00BC4B20" w:rsidRDefault="00BC4B20" w:rsidP="00BC4B20">
      <w:pPr>
        <w:spacing w:line="360" w:lineRule="auto"/>
        <w:ind w:firstLine="720"/>
        <w:jc w:val="both"/>
        <w:rPr>
          <w:sz w:val="28"/>
          <w:szCs w:val="28"/>
        </w:rPr>
      </w:pPr>
      <w:r>
        <w:rPr>
          <w:sz w:val="28"/>
          <w:szCs w:val="28"/>
        </w:rPr>
        <w:t xml:space="preserve">   1.Заверить список кандидатов в депутаты Собрания депутатов </w:t>
      </w:r>
      <w:r>
        <w:rPr>
          <w:sz w:val="28"/>
          <w:szCs w:val="28"/>
          <w:lang w:eastAsia="en-US"/>
        </w:rPr>
        <w:t>Куйбышевского района Ростовской области пятого созыва, выдвинутого Ростовским региональным избирательным объединением политической партии ЛДПР по одномандатным избирательным округам</w:t>
      </w:r>
      <w:r>
        <w:rPr>
          <w:sz w:val="28"/>
          <w:szCs w:val="28"/>
        </w:rPr>
        <w:t xml:space="preserve"> </w:t>
      </w:r>
    </w:p>
    <w:p w:rsidR="00BC4B20" w:rsidRDefault="00BC4B20" w:rsidP="00BC4B20">
      <w:pPr>
        <w:spacing w:line="360" w:lineRule="auto"/>
        <w:ind w:left="702"/>
        <w:jc w:val="both"/>
        <w:rPr>
          <w:sz w:val="28"/>
          <w:szCs w:val="28"/>
        </w:rPr>
      </w:pPr>
      <w:r>
        <w:rPr>
          <w:sz w:val="28"/>
          <w:szCs w:val="28"/>
        </w:rPr>
        <w:t xml:space="preserve">2. Выдать уполномоченному представителю указанной партии копию </w:t>
      </w:r>
    </w:p>
    <w:p w:rsidR="00BC4B20" w:rsidRDefault="00BC4B20" w:rsidP="00BC4B20">
      <w:pPr>
        <w:spacing w:line="360" w:lineRule="auto"/>
        <w:jc w:val="both"/>
        <w:rPr>
          <w:sz w:val="28"/>
          <w:szCs w:val="28"/>
        </w:rPr>
      </w:pPr>
      <w:r>
        <w:rPr>
          <w:sz w:val="28"/>
          <w:szCs w:val="28"/>
        </w:rPr>
        <w:t xml:space="preserve">постановления и заверенный список кандидатов в депутаты Собрания депутатов Куйбышевского района </w:t>
      </w:r>
      <w:r>
        <w:rPr>
          <w:sz w:val="28"/>
          <w:szCs w:val="28"/>
          <w:lang w:eastAsia="en-US"/>
        </w:rPr>
        <w:t xml:space="preserve">Ростовской области пятого созыва, </w:t>
      </w:r>
      <w:r>
        <w:rPr>
          <w:sz w:val="28"/>
          <w:szCs w:val="28"/>
          <w:lang w:eastAsia="en-US"/>
        </w:rPr>
        <w:lastRenderedPageBreak/>
        <w:t>выдвинутого Ростовским региональным избирательным объединением политической партии ЛДПР по одномандатным избирательным округам</w:t>
      </w:r>
      <w:r>
        <w:rPr>
          <w:sz w:val="28"/>
          <w:szCs w:val="28"/>
        </w:rPr>
        <w:t xml:space="preserve">  </w:t>
      </w:r>
    </w:p>
    <w:p w:rsidR="00BC4B20" w:rsidRDefault="00BC4B20" w:rsidP="00BC4B20">
      <w:pPr>
        <w:spacing w:line="360" w:lineRule="auto"/>
        <w:ind w:firstLine="702"/>
        <w:jc w:val="both"/>
        <w:rPr>
          <w:sz w:val="28"/>
          <w:szCs w:val="28"/>
        </w:rPr>
      </w:pPr>
      <w:r>
        <w:rPr>
          <w:sz w:val="28"/>
          <w:szCs w:val="28"/>
        </w:rPr>
        <w:t>3. Разместить настоящее постановление на сайте территориальной избирательной комиссии Куйбышевского района Ростовской области.</w:t>
      </w:r>
    </w:p>
    <w:p w:rsidR="00BC4B20" w:rsidRDefault="00BC4B20" w:rsidP="00BC4B20">
      <w:pPr>
        <w:spacing w:line="360" w:lineRule="auto"/>
        <w:ind w:firstLine="702"/>
        <w:jc w:val="both"/>
        <w:rPr>
          <w:sz w:val="28"/>
          <w:szCs w:val="28"/>
        </w:rPr>
      </w:pPr>
      <w:r>
        <w:rPr>
          <w:sz w:val="28"/>
          <w:szCs w:val="28"/>
        </w:rPr>
        <w:t>4.Контроль за исполнением настоящего постановления возложить на председателя территориальной избирательной комиссии Куйбышевского района Гречко М.А.</w:t>
      </w:r>
    </w:p>
    <w:p w:rsidR="00BC4B20" w:rsidRDefault="00BC4B20" w:rsidP="00BC4B20">
      <w:pPr>
        <w:spacing w:line="360" w:lineRule="auto"/>
        <w:ind w:firstLine="720"/>
        <w:jc w:val="both"/>
        <w:rPr>
          <w:sz w:val="28"/>
          <w:szCs w:val="28"/>
        </w:rPr>
      </w:pPr>
    </w:p>
    <w:p w:rsidR="00BC4B20" w:rsidRDefault="00BC4B20" w:rsidP="00BC4B20">
      <w:pPr>
        <w:spacing w:line="360" w:lineRule="auto"/>
        <w:ind w:firstLine="720"/>
        <w:jc w:val="both"/>
        <w:rPr>
          <w:sz w:val="28"/>
          <w:szCs w:val="28"/>
        </w:rPr>
      </w:pPr>
      <w:r>
        <w:rPr>
          <w:sz w:val="28"/>
          <w:szCs w:val="28"/>
        </w:rPr>
        <w:t>Председатель комиссии                                       М.А.Гречко</w:t>
      </w:r>
    </w:p>
    <w:p w:rsidR="00BC4B20" w:rsidRDefault="00BC4B20" w:rsidP="00BC4B20">
      <w:pPr>
        <w:spacing w:line="360" w:lineRule="auto"/>
        <w:ind w:firstLine="720"/>
        <w:jc w:val="both"/>
        <w:rPr>
          <w:sz w:val="28"/>
          <w:szCs w:val="28"/>
        </w:rPr>
      </w:pPr>
      <w:r>
        <w:rPr>
          <w:sz w:val="28"/>
          <w:szCs w:val="28"/>
        </w:rPr>
        <w:t>Секретарь комиссии                                            И.А Власова</w:t>
      </w:r>
    </w:p>
    <w:p w:rsidR="00BC4B20" w:rsidRDefault="00BC4B20" w:rsidP="00BC4B20">
      <w:pPr>
        <w:spacing w:line="360" w:lineRule="auto"/>
        <w:ind w:firstLine="720"/>
        <w:jc w:val="both"/>
        <w:rPr>
          <w:sz w:val="28"/>
          <w:szCs w:val="28"/>
        </w:rPr>
      </w:pPr>
    </w:p>
    <w:p w:rsidR="00BC4B20" w:rsidRDefault="00BC4B20" w:rsidP="00BC4B20">
      <w:pPr>
        <w:spacing w:line="360" w:lineRule="auto"/>
        <w:ind w:firstLine="720"/>
        <w:jc w:val="both"/>
        <w:rPr>
          <w:sz w:val="28"/>
          <w:szCs w:val="28"/>
        </w:rPr>
      </w:pPr>
    </w:p>
    <w:p w:rsidR="00BC4B20" w:rsidRDefault="00BC4B20" w:rsidP="00BC4B20">
      <w:pPr>
        <w:spacing w:line="360" w:lineRule="auto"/>
        <w:ind w:firstLine="720"/>
        <w:jc w:val="both"/>
        <w:rPr>
          <w:sz w:val="28"/>
          <w:szCs w:val="28"/>
        </w:rPr>
      </w:pPr>
    </w:p>
    <w:p w:rsidR="00907867" w:rsidRDefault="00907867"/>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Default="00BC4B20"/>
    <w:p w:rsidR="00BC4B20" w:rsidRPr="00BC4B20" w:rsidRDefault="00BC4B20" w:rsidP="00BC4B20">
      <w:pPr>
        <w:spacing w:after="200" w:line="276" w:lineRule="auto"/>
        <w:rPr>
          <w:rFonts w:eastAsiaTheme="minorHAnsi"/>
          <w:b/>
          <w:sz w:val="28"/>
          <w:szCs w:val="28"/>
          <w:lang w:eastAsia="en-US"/>
        </w:rPr>
      </w:pPr>
    </w:p>
    <w:p w:rsidR="00BC4B20" w:rsidRPr="00BC4B20" w:rsidRDefault="00BC4B20" w:rsidP="00BC4B20">
      <w:pPr>
        <w:tabs>
          <w:tab w:val="left" w:pos="2595"/>
        </w:tabs>
        <w:spacing w:after="200"/>
        <w:rPr>
          <w:rFonts w:eastAsiaTheme="minorHAnsi"/>
          <w:b/>
          <w:sz w:val="28"/>
          <w:szCs w:val="28"/>
          <w:lang w:eastAsia="en-US"/>
        </w:rPr>
      </w:pPr>
      <w:r w:rsidRPr="00BC4B20">
        <w:rPr>
          <w:rFonts w:eastAsiaTheme="minorHAnsi"/>
          <w:b/>
          <w:sz w:val="28"/>
          <w:szCs w:val="28"/>
          <w:lang w:eastAsia="en-US"/>
        </w:rPr>
        <w:tab/>
        <w:t xml:space="preserve">      С П И С О К</w:t>
      </w:r>
    </w:p>
    <w:p w:rsidR="00BC4B20" w:rsidRPr="00BC4B20" w:rsidRDefault="00BC4B20" w:rsidP="00BC4B20">
      <w:pPr>
        <w:tabs>
          <w:tab w:val="left" w:pos="2595"/>
        </w:tabs>
        <w:spacing w:after="200"/>
        <w:rPr>
          <w:rFonts w:eastAsiaTheme="minorHAnsi"/>
          <w:b/>
          <w:sz w:val="28"/>
          <w:szCs w:val="28"/>
          <w:lang w:eastAsia="en-US"/>
        </w:rPr>
      </w:pPr>
      <w:r w:rsidRPr="00BC4B20">
        <w:rPr>
          <w:rFonts w:eastAsiaTheme="minorHAnsi"/>
          <w:b/>
          <w:sz w:val="28"/>
          <w:szCs w:val="28"/>
          <w:lang w:eastAsia="en-US"/>
        </w:rPr>
        <w:t>кандидатов в депутаты Собрания депутатов Куйбышевского района Ростовской области пятого созыва, выдвинутых Ростовским региональным отделением политической партии ЛДПР по одномандатным избирательным округам</w:t>
      </w:r>
    </w:p>
    <w:p w:rsidR="00BC4B20" w:rsidRPr="00BC4B20" w:rsidRDefault="00BC4B20" w:rsidP="00BC4B20">
      <w:pPr>
        <w:spacing w:after="200" w:line="276" w:lineRule="auto"/>
        <w:rPr>
          <w:rFonts w:eastAsiaTheme="minorHAnsi"/>
          <w:sz w:val="28"/>
          <w:szCs w:val="28"/>
          <w:lang w:eastAsia="en-US"/>
        </w:rPr>
      </w:pPr>
    </w:p>
    <w:p w:rsidR="00E60EC6" w:rsidRDefault="00BC4B20" w:rsidP="00BC4B20">
      <w:pPr>
        <w:spacing w:line="288" w:lineRule="auto"/>
        <w:ind w:firstLine="720"/>
        <w:jc w:val="both"/>
        <w:rPr>
          <w:sz w:val="28"/>
          <w:szCs w:val="28"/>
        </w:rPr>
      </w:pPr>
      <w:r w:rsidRPr="00BC4B20">
        <w:rPr>
          <w:b/>
          <w:sz w:val="28"/>
          <w:szCs w:val="28"/>
        </w:rPr>
        <w:t xml:space="preserve">Базаров Степан Сергеевича, </w:t>
      </w:r>
      <w:r w:rsidRPr="00BC4B20">
        <w:rPr>
          <w:sz w:val="28"/>
          <w:szCs w:val="28"/>
        </w:rPr>
        <w:t xml:space="preserve">1984 года рождения, место рождения – </w:t>
      </w:r>
    </w:p>
    <w:p w:rsidR="00BC4B20" w:rsidRPr="00BC4B20" w:rsidRDefault="00BC4B20" w:rsidP="00BC4B20">
      <w:pPr>
        <w:spacing w:line="288" w:lineRule="auto"/>
        <w:ind w:firstLine="720"/>
        <w:jc w:val="both"/>
        <w:rPr>
          <w:sz w:val="28"/>
          <w:szCs w:val="28"/>
        </w:rPr>
      </w:pPr>
      <w:r w:rsidRPr="00BC4B20">
        <w:rPr>
          <w:sz w:val="28"/>
          <w:szCs w:val="28"/>
        </w:rPr>
        <w:t>с. Куйбышево Куйбышевского района Ростовской области</w:t>
      </w:r>
      <w:r w:rsidR="00E60EC6">
        <w:rPr>
          <w:sz w:val="28"/>
          <w:szCs w:val="28"/>
        </w:rPr>
        <w:t xml:space="preserve">, </w:t>
      </w:r>
      <w:r w:rsidRPr="00BC4B20">
        <w:rPr>
          <w:sz w:val="28"/>
          <w:szCs w:val="28"/>
        </w:rPr>
        <w:t xml:space="preserve"> адрес регистрации: Ростовская область, Куйбышевский район, с. Крюково, ул. Молодежная, д.12, образование высшее, водителя погрузчика складского хозяйства филиала «Торговый дом Юг Руси» ООО МЭЗ Юг Руси», гражданина Российской Федерации, члена Политической партии «Либерально-демократическая партия России» для выдвижения кандидатом в депутаты Собрания депутатов Куйбышевского района Ростовской области по одномандатному избирательному округу №15;</w:t>
      </w:r>
    </w:p>
    <w:p w:rsidR="00BC4B20" w:rsidRPr="00BC4B20" w:rsidRDefault="00BC4B20" w:rsidP="00BC4B20">
      <w:pPr>
        <w:spacing w:line="288" w:lineRule="auto"/>
        <w:ind w:firstLine="720"/>
        <w:jc w:val="both"/>
        <w:rPr>
          <w:b/>
          <w:sz w:val="28"/>
          <w:szCs w:val="28"/>
        </w:rPr>
      </w:pPr>
    </w:p>
    <w:p w:rsidR="00BC4B20" w:rsidRDefault="00BC4B20" w:rsidP="00BC4B20">
      <w:pPr>
        <w:spacing w:line="288" w:lineRule="auto"/>
        <w:ind w:firstLine="720"/>
        <w:jc w:val="both"/>
        <w:rPr>
          <w:sz w:val="28"/>
          <w:szCs w:val="28"/>
        </w:rPr>
      </w:pPr>
      <w:r w:rsidRPr="00BC4B20">
        <w:rPr>
          <w:b/>
          <w:sz w:val="28"/>
          <w:szCs w:val="28"/>
        </w:rPr>
        <w:t>Королев Николай Николаевич,</w:t>
      </w:r>
      <w:r w:rsidR="00E60EC6">
        <w:rPr>
          <w:sz w:val="28"/>
          <w:szCs w:val="28"/>
        </w:rPr>
        <w:t xml:space="preserve">  </w:t>
      </w:r>
      <w:r w:rsidRPr="00BC4B20">
        <w:rPr>
          <w:sz w:val="28"/>
          <w:szCs w:val="28"/>
        </w:rPr>
        <w:t>1953 года рождения, место рождения хут. Заречный Куйбышевского района Ростов</w:t>
      </w:r>
      <w:r w:rsidR="00E60EC6">
        <w:rPr>
          <w:sz w:val="28"/>
          <w:szCs w:val="28"/>
        </w:rPr>
        <w:t xml:space="preserve">ской области, </w:t>
      </w:r>
      <w:r w:rsidRPr="00BC4B20">
        <w:rPr>
          <w:sz w:val="28"/>
          <w:szCs w:val="28"/>
        </w:rPr>
        <w:t xml:space="preserve"> адрес регистрации: Ростовская область, Куйбышевский район, с. Куйбышево, ул. Первомайская 133, образование: среднее общее образование,  председателя Ростовской областной общественной организации «Общество охотников и рыболовов», гражданина Российской Федерации, члена Политической партии «Либерально-демократическая партия России» для выдвижения кандидатом в депутаты Собрания депутатов Куйбышевского района Ростовской области по одномандатному избирательному округу №1;</w:t>
      </w:r>
    </w:p>
    <w:p w:rsidR="00645BAA" w:rsidRPr="00BC4B20" w:rsidRDefault="00645BAA" w:rsidP="00BC4B20">
      <w:pPr>
        <w:spacing w:line="288" w:lineRule="auto"/>
        <w:ind w:firstLine="720"/>
        <w:jc w:val="both"/>
        <w:rPr>
          <w:sz w:val="28"/>
          <w:szCs w:val="28"/>
        </w:rPr>
      </w:pPr>
    </w:p>
    <w:p w:rsidR="00BC4B20" w:rsidRPr="00E60EC6" w:rsidRDefault="00BC4B20" w:rsidP="00E60EC6">
      <w:pPr>
        <w:spacing w:line="288" w:lineRule="auto"/>
        <w:ind w:firstLine="720"/>
        <w:jc w:val="both"/>
        <w:rPr>
          <w:sz w:val="28"/>
          <w:szCs w:val="28"/>
        </w:rPr>
      </w:pPr>
      <w:r w:rsidRPr="00BC4B20">
        <w:rPr>
          <w:b/>
          <w:sz w:val="28"/>
          <w:szCs w:val="28"/>
        </w:rPr>
        <w:t>Дадукина Галина Владимировна,</w:t>
      </w:r>
      <w:r w:rsidR="00E60EC6">
        <w:rPr>
          <w:sz w:val="28"/>
          <w:szCs w:val="28"/>
        </w:rPr>
        <w:t xml:space="preserve"> </w:t>
      </w:r>
      <w:r w:rsidRPr="00BC4B20">
        <w:rPr>
          <w:sz w:val="28"/>
          <w:szCs w:val="28"/>
        </w:rPr>
        <w:t>1967 года рождения, место рождения – с. Лысогорка Матвеево-Курганского района Ростовской области,  адрес регистрации: Ростовская область, Куйбышевский район, с. Лысогорка, ул. Кушнарева, д.33, образование: высшее,  учителя  Муниципального бюджетного общеобразовательного учреждения Лысогорская средняя общеобразовательная школа, гражданина Российской Федерации, члена Политической партии «Либерально-демократическая партия России» для выдвижения кандидатом в депутаты Собрания депутатов Куйбышевского района Ростовской области по одномандатному избирательному округу №14;</w:t>
      </w:r>
    </w:p>
    <w:sectPr w:rsidR="00BC4B20" w:rsidRPr="00E60E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B20"/>
    <w:rsid w:val="00645BAA"/>
    <w:rsid w:val="00907867"/>
    <w:rsid w:val="00BC33D4"/>
    <w:rsid w:val="00BC4B20"/>
    <w:rsid w:val="00E60E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4B2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4B20"/>
    <w:rPr>
      <w:rFonts w:ascii="Tahoma" w:hAnsi="Tahoma" w:cs="Tahoma"/>
      <w:sz w:val="16"/>
      <w:szCs w:val="16"/>
    </w:rPr>
  </w:style>
  <w:style w:type="character" w:customStyle="1" w:styleId="a4">
    <w:name w:val="Текст выноски Знак"/>
    <w:basedOn w:val="a0"/>
    <w:link w:val="a3"/>
    <w:uiPriority w:val="99"/>
    <w:semiHidden/>
    <w:rsid w:val="00BC4B2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4B2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4B20"/>
    <w:rPr>
      <w:rFonts w:ascii="Tahoma" w:hAnsi="Tahoma" w:cs="Tahoma"/>
      <w:sz w:val="16"/>
      <w:szCs w:val="16"/>
    </w:rPr>
  </w:style>
  <w:style w:type="character" w:customStyle="1" w:styleId="a4">
    <w:name w:val="Текст выноски Знак"/>
    <w:basedOn w:val="a0"/>
    <w:link w:val="a3"/>
    <w:uiPriority w:val="99"/>
    <w:semiHidden/>
    <w:rsid w:val="00BC4B2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3843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617</Words>
  <Characters>3517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Predcedatel</dc:creator>
  <cp:lastModifiedBy>Sekretar</cp:lastModifiedBy>
  <cp:revision>2</cp:revision>
  <cp:lastPrinted>2013-07-21T06:38:00Z</cp:lastPrinted>
  <dcterms:created xsi:type="dcterms:W3CDTF">2017-02-14T11:18:00Z</dcterms:created>
  <dcterms:modified xsi:type="dcterms:W3CDTF">2017-02-14T11:18:00Z</dcterms:modified>
</cp:coreProperties>
</file>