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1197" w:rsidRPr="00A91422" w:rsidRDefault="009E1197" w:rsidP="009E1197">
      <w:pPr>
        <w:ind w:firstLine="720"/>
        <w:jc w:val="center"/>
        <w:rPr>
          <w:rFonts w:ascii="AdverGothic" w:hAnsi="AdverGothic"/>
          <w:sz w:val="28"/>
          <w:szCs w:val="28"/>
        </w:rPr>
      </w:pPr>
      <w:bookmarkStart w:id="0" w:name="_GoBack"/>
      <w:bookmarkEnd w:id="0"/>
      <w:r>
        <w:rPr>
          <w:rFonts w:ascii="AdverGothic" w:hAnsi="AdverGothic"/>
          <w:noProof/>
          <w:sz w:val="28"/>
          <w:szCs w:val="28"/>
        </w:rPr>
        <w:drawing>
          <wp:inline distT="0" distB="0" distL="0" distR="0">
            <wp:extent cx="559435" cy="5734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435" cy="573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1197" w:rsidRDefault="009E1197" w:rsidP="009E1197">
      <w:pPr>
        <w:jc w:val="center"/>
        <w:rPr>
          <w:rFonts w:ascii="AdverGothic" w:hAnsi="AdverGothic"/>
        </w:rPr>
      </w:pPr>
    </w:p>
    <w:p w:rsidR="009E1197" w:rsidRDefault="009E1197" w:rsidP="009E1197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ТЕРРИТОРИАЛЬНАЯ ИЗБИРАТЕЛЬНАЯ КОМИССИЯ </w:t>
      </w:r>
    </w:p>
    <w:p w:rsidR="009E1197" w:rsidRDefault="009E1197" w:rsidP="009E1197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КУЙБЫШЕВСКОГО РАЙОНА РОСТОВСКОЙ ОБЛАСТИ</w:t>
      </w:r>
    </w:p>
    <w:p w:rsidR="009E1197" w:rsidRDefault="009E1197" w:rsidP="009E1197">
      <w:pPr>
        <w:jc w:val="center"/>
        <w:rPr>
          <w:b/>
          <w:sz w:val="16"/>
        </w:rPr>
      </w:pPr>
    </w:p>
    <w:p w:rsidR="009E1197" w:rsidRDefault="009E1197" w:rsidP="009E1197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9E1197" w:rsidRDefault="009E1197" w:rsidP="009E1197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9E1197" w:rsidTr="00ED1903">
        <w:tc>
          <w:tcPr>
            <w:tcW w:w="3107" w:type="dxa"/>
          </w:tcPr>
          <w:p w:rsidR="009E1197" w:rsidRPr="00986018" w:rsidRDefault="00545463" w:rsidP="00545463">
            <w:pPr>
              <w:widowControl w:val="0"/>
              <w:jc w:val="center"/>
              <w:rPr>
                <w:sz w:val="28"/>
                <w:szCs w:val="28"/>
              </w:rPr>
            </w:pPr>
            <w:r w:rsidRPr="00986018">
              <w:rPr>
                <w:sz w:val="28"/>
                <w:szCs w:val="28"/>
              </w:rPr>
              <w:t>18  мая</w:t>
            </w:r>
            <w:r w:rsidR="009E1197" w:rsidRPr="00986018">
              <w:rPr>
                <w:sz w:val="28"/>
                <w:szCs w:val="28"/>
              </w:rPr>
              <w:t xml:space="preserve"> 201</w:t>
            </w:r>
            <w:r w:rsidRPr="00986018">
              <w:rPr>
                <w:sz w:val="28"/>
                <w:szCs w:val="28"/>
              </w:rPr>
              <w:t xml:space="preserve">6 </w:t>
            </w:r>
            <w:r w:rsidR="009E1197" w:rsidRPr="00986018">
              <w:rPr>
                <w:sz w:val="28"/>
                <w:szCs w:val="28"/>
              </w:rPr>
              <w:t>года.</w:t>
            </w:r>
          </w:p>
        </w:tc>
        <w:tc>
          <w:tcPr>
            <w:tcW w:w="3107" w:type="dxa"/>
          </w:tcPr>
          <w:p w:rsidR="009E1197" w:rsidRPr="00986018" w:rsidRDefault="009E1197" w:rsidP="00ED1903">
            <w:pPr>
              <w:widowControl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107" w:type="dxa"/>
          </w:tcPr>
          <w:p w:rsidR="009E1197" w:rsidRPr="00986018" w:rsidRDefault="009E1197" w:rsidP="00545463">
            <w:pPr>
              <w:widowControl w:val="0"/>
              <w:jc w:val="center"/>
              <w:rPr>
                <w:sz w:val="28"/>
                <w:szCs w:val="28"/>
              </w:rPr>
            </w:pPr>
            <w:r w:rsidRPr="00986018">
              <w:rPr>
                <w:sz w:val="28"/>
                <w:szCs w:val="28"/>
              </w:rPr>
              <w:t>№</w:t>
            </w:r>
            <w:r w:rsidR="00C26E12" w:rsidRPr="00986018">
              <w:rPr>
                <w:sz w:val="28"/>
                <w:szCs w:val="28"/>
              </w:rPr>
              <w:t xml:space="preserve"> </w:t>
            </w:r>
            <w:r w:rsidR="00545463" w:rsidRPr="00986018">
              <w:rPr>
                <w:sz w:val="28"/>
                <w:szCs w:val="28"/>
              </w:rPr>
              <w:t>2-16</w:t>
            </w:r>
          </w:p>
        </w:tc>
      </w:tr>
    </w:tbl>
    <w:p w:rsidR="009E1197" w:rsidRDefault="009E1197" w:rsidP="009E1197">
      <w:pPr>
        <w:jc w:val="center"/>
        <w:rPr>
          <w:sz w:val="28"/>
          <w:szCs w:val="20"/>
        </w:rPr>
      </w:pPr>
      <w:r>
        <w:t>с. Куйбышево</w:t>
      </w:r>
    </w:p>
    <w:p w:rsidR="009E1197" w:rsidRPr="00D74E77" w:rsidRDefault="009E1197" w:rsidP="009E1197">
      <w:pPr>
        <w:jc w:val="center"/>
        <w:rPr>
          <w:b/>
          <w:sz w:val="16"/>
          <w:szCs w:val="16"/>
        </w:rPr>
      </w:pPr>
    </w:p>
    <w:p w:rsidR="009E1197" w:rsidRDefault="009E1197" w:rsidP="009E119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Рабочей группе </w:t>
      </w:r>
    </w:p>
    <w:p w:rsidR="009E1197" w:rsidRDefault="009E1197" w:rsidP="009E1197">
      <w:pPr>
        <w:jc w:val="center"/>
      </w:pPr>
      <w:r>
        <w:rPr>
          <w:b/>
          <w:sz w:val="28"/>
          <w:szCs w:val="28"/>
        </w:rPr>
        <w:t xml:space="preserve">территориальной  избирательной комиссии Куйбышевского района по контролю на территории Куйбышевского района правил проведения предвыборной агитации в период подготовки и проведении   выборов </w:t>
      </w:r>
      <w:r w:rsidR="00545463">
        <w:rPr>
          <w:b/>
          <w:sz w:val="28"/>
          <w:szCs w:val="28"/>
        </w:rPr>
        <w:t>депутатов Государственной Думы Федерального Собрания Российской Федерации седьмого созыва</w:t>
      </w:r>
      <w:r>
        <w:rPr>
          <w:b/>
          <w:sz w:val="28"/>
          <w:szCs w:val="28"/>
        </w:rPr>
        <w:t xml:space="preserve"> и депутатов Собрания депутатов муниципальн</w:t>
      </w:r>
      <w:r w:rsidR="00545463">
        <w:rPr>
          <w:b/>
          <w:sz w:val="28"/>
          <w:szCs w:val="28"/>
        </w:rPr>
        <w:t xml:space="preserve">ых образований </w:t>
      </w:r>
      <w:r>
        <w:rPr>
          <w:b/>
          <w:sz w:val="28"/>
          <w:szCs w:val="28"/>
        </w:rPr>
        <w:t xml:space="preserve"> </w:t>
      </w:r>
      <w:r w:rsidR="00986018" w:rsidRPr="00986018">
        <w:rPr>
          <w:b/>
          <w:sz w:val="28"/>
          <w:szCs w:val="28"/>
        </w:rPr>
        <w:t xml:space="preserve">«Кринчно-Лугское сельское поселение» </w:t>
      </w:r>
      <w:r w:rsidR="00986018">
        <w:rPr>
          <w:b/>
          <w:sz w:val="28"/>
          <w:szCs w:val="28"/>
        </w:rPr>
        <w:t xml:space="preserve">и </w:t>
      </w:r>
      <w:r w:rsidR="00986018" w:rsidRPr="00986018">
        <w:rPr>
          <w:b/>
          <w:sz w:val="28"/>
          <w:szCs w:val="28"/>
        </w:rPr>
        <w:t xml:space="preserve">«Лысогорское сельское поселение» </w:t>
      </w:r>
      <w:r>
        <w:rPr>
          <w:b/>
          <w:sz w:val="28"/>
          <w:szCs w:val="28"/>
        </w:rPr>
        <w:t>Куйбышевского района Ростовской области</w:t>
      </w:r>
    </w:p>
    <w:p w:rsidR="009E1197" w:rsidRDefault="009E1197" w:rsidP="009E1197">
      <w:pPr>
        <w:ind w:firstLine="720"/>
        <w:jc w:val="both"/>
      </w:pPr>
    </w:p>
    <w:p w:rsidR="009E1197" w:rsidRPr="00104432" w:rsidRDefault="009E1197" w:rsidP="009E1197">
      <w:pPr>
        <w:ind w:firstLine="720"/>
        <w:jc w:val="both"/>
        <w:rPr>
          <w:sz w:val="28"/>
          <w:szCs w:val="28"/>
        </w:rPr>
      </w:pPr>
      <w:r w:rsidRPr="00C70C8E">
        <w:rPr>
          <w:sz w:val="28"/>
          <w:szCs w:val="28"/>
        </w:rPr>
        <w:t xml:space="preserve">В целях обеспечения </w:t>
      </w:r>
      <w:r>
        <w:rPr>
          <w:sz w:val="28"/>
          <w:szCs w:val="28"/>
        </w:rPr>
        <w:t xml:space="preserve">эффективного контроля за соблюдением правил предвыборной агитации на выборах </w:t>
      </w:r>
      <w:r w:rsidR="00545463" w:rsidRPr="00545463">
        <w:rPr>
          <w:sz w:val="28"/>
          <w:szCs w:val="28"/>
        </w:rPr>
        <w:t>депутатов Государственной Думы Федерального Собрания Российской Федерации седьмого созыва</w:t>
      </w:r>
      <w:r w:rsidR="00EF08A4">
        <w:rPr>
          <w:sz w:val="28"/>
          <w:szCs w:val="28"/>
        </w:rPr>
        <w:t>,</w:t>
      </w:r>
      <w:r w:rsidR="00E718F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r w:rsidRPr="00104432">
        <w:rPr>
          <w:sz w:val="28"/>
          <w:szCs w:val="28"/>
        </w:rPr>
        <w:t>во исполнение Постановления Избирательной комиссии Ростовской област</w:t>
      </w:r>
      <w:r>
        <w:rPr>
          <w:sz w:val="28"/>
          <w:szCs w:val="28"/>
        </w:rPr>
        <w:t xml:space="preserve">и от </w:t>
      </w:r>
      <w:r w:rsidR="00545463">
        <w:rPr>
          <w:sz w:val="28"/>
          <w:szCs w:val="28"/>
        </w:rPr>
        <w:t>16 мая</w:t>
      </w:r>
      <w:r>
        <w:rPr>
          <w:sz w:val="28"/>
          <w:szCs w:val="28"/>
        </w:rPr>
        <w:t xml:space="preserve"> 201</w:t>
      </w:r>
      <w:r w:rsidR="00545463">
        <w:rPr>
          <w:sz w:val="28"/>
          <w:szCs w:val="28"/>
        </w:rPr>
        <w:t>6</w:t>
      </w:r>
      <w:r>
        <w:rPr>
          <w:sz w:val="28"/>
          <w:szCs w:val="28"/>
        </w:rPr>
        <w:t xml:space="preserve">года № </w:t>
      </w:r>
      <w:r w:rsidR="00545463">
        <w:rPr>
          <w:sz w:val="28"/>
          <w:szCs w:val="28"/>
        </w:rPr>
        <w:t>120-17</w:t>
      </w:r>
      <w:r w:rsidRPr="00104432">
        <w:rPr>
          <w:sz w:val="28"/>
          <w:szCs w:val="28"/>
        </w:rPr>
        <w:t xml:space="preserve"> «О рекомендациях по взаимодействию Избирательной комиссии Ростовской области с</w:t>
      </w:r>
      <w:r w:rsidR="00545463">
        <w:rPr>
          <w:sz w:val="28"/>
          <w:szCs w:val="28"/>
        </w:rPr>
        <w:t xml:space="preserve"> окружными и</w:t>
      </w:r>
      <w:r w:rsidRPr="00104432">
        <w:rPr>
          <w:sz w:val="28"/>
          <w:szCs w:val="28"/>
        </w:rPr>
        <w:t xml:space="preserve"> территориальными избирательными комиссиями Ростовской области при о</w:t>
      </w:r>
      <w:r w:rsidR="00545463">
        <w:rPr>
          <w:sz w:val="28"/>
          <w:szCs w:val="28"/>
        </w:rPr>
        <w:t>существлении</w:t>
      </w:r>
      <w:r w:rsidRPr="00104432">
        <w:rPr>
          <w:sz w:val="28"/>
          <w:szCs w:val="28"/>
        </w:rPr>
        <w:t xml:space="preserve"> контроля за соблюдением</w:t>
      </w:r>
      <w:r w:rsidR="00545463">
        <w:rPr>
          <w:sz w:val="28"/>
          <w:szCs w:val="28"/>
        </w:rPr>
        <w:t xml:space="preserve"> установленного</w:t>
      </w:r>
      <w:r w:rsidRPr="0010443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порядка </w:t>
      </w:r>
      <w:r w:rsidR="00545463">
        <w:rPr>
          <w:sz w:val="28"/>
          <w:szCs w:val="28"/>
        </w:rPr>
        <w:t>проведения</w:t>
      </w:r>
      <w:r w:rsidRPr="00104432">
        <w:rPr>
          <w:sz w:val="28"/>
          <w:szCs w:val="28"/>
        </w:rPr>
        <w:t xml:space="preserve"> предвыборной агитации</w:t>
      </w:r>
      <w:r>
        <w:rPr>
          <w:sz w:val="28"/>
          <w:szCs w:val="28"/>
        </w:rPr>
        <w:t xml:space="preserve"> в период</w:t>
      </w:r>
      <w:r w:rsidR="00545463">
        <w:rPr>
          <w:sz w:val="28"/>
          <w:szCs w:val="28"/>
        </w:rPr>
        <w:t xml:space="preserve"> избирательной кампании</w:t>
      </w:r>
      <w:r>
        <w:rPr>
          <w:sz w:val="28"/>
          <w:szCs w:val="28"/>
        </w:rPr>
        <w:t xml:space="preserve"> </w:t>
      </w:r>
      <w:r w:rsidR="00545463">
        <w:rPr>
          <w:sz w:val="28"/>
          <w:szCs w:val="28"/>
        </w:rPr>
        <w:t xml:space="preserve"> по выборам депутатов Государственной Думы Федерального Собрания Российской Федерации седьмого созыва</w:t>
      </w:r>
      <w:r w:rsidR="00EF08A4">
        <w:rPr>
          <w:sz w:val="28"/>
          <w:szCs w:val="28"/>
        </w:rPr>
        <w:t xml:space="preserve">, учитывая, что выборы </w:t>
      </w:r>
      <w:r w:rsidR="00545463">
        <w:rPr>
          <w:sz w:val="28"/>
          <w:szCs w:val="28"/>
        </w:rPr>
        <w:t xml:space="preserve">депутатов Государственной Думы Федерального Собрания Российской Федерации седьмого созыва </w:t>
      </w:r>
      <w:r w:rsidR="00EF08A4">
        <w:rPr>
          <w:sz w:val="28"/>
          <w:szCs w:val="28"/>
        </w:rPr>
        <w:t>и выборы депутатов Собрания депутатов муниципальн</w:t>
      </w:r>
      <w:r w:rsidR="00545463">
        <w:rPr>
          <w:sz w:val="28"/>
          <w:szCs w:val="28"/>
        </w:rPr>
        <w:t>ых образований</w:t>
      </w:r>
      <w:r w:rsidR="00EF08A4">
        <w:rPr>
          <w:sz w:val="28"/>
          <w:szCs w:val="28"/>
        </w:rPr>
        <w:t xml:space="preserve"> «К</w:t>
      </w:r>
      <w:r w:rsidR="00545463">
        <w:rPr>
          <w:sz w:val="28"/>
          <w:szCs w:val="28"/>
        </w:rPr>
        <w:t>ринчно-Лугское</w:t>
      </w:r>
      <w:r w:rsidR="00EF08A4">
        <w:rPr>
          <w:sz w:val="28"/>
          <w:szCs w:val="28"/>
        </w:rPr>
        <w:t xml:space="preserve"> сельское поселение»</w:t>
      </w:r>
      <w:r w:rsidR="00545463">
        <w:rPr>
          <w:sz w:val="28"/>
          <w:szCs w:val="28"/>
        </w:rPr>
        <w:t xml:space="preserve"> </w:t>
      </w:r>
      <w:r w:rsidR="00986018">
        <w:rPr>
          <w:sz w:val="28"/>
          <w:szCs w:val="28"/>
        </w:rPr>
        <w:t xml:space="preserve">и </w:t>
      </w:r>
      <w:r w:rsidR="00545463">
        <w:rPr>
          <w:sz w:val="28"/>
          <w:szCs w:val="28"/>
        </w:rPr>
        <w:t xml:space="preserve">«Лысогорское сельское поселение» </w:t>
      </w:r>
      <w:r w:rsidR="00EF08A4">
        <w:rPr>
          <w:sz w:val="28"/>
          <w:szCs w:val="28"/>
        </w:rPr>
        <w:t xml:space="preserve"> Куйбышевского района Ростовской области приходятся на одну дату </w:t>
      </w:r>
      <w:r w:rsidR="00545463">
        <w:rPr>
          <w:sz w:val="28"/>
          <w:szCs w:val="28"/>
        </w:rPr>
        <w:t>18</w:t>
      </w:r>
      <w:r w:rsidR="00EF08A4">
        <w:rPr>
          <w:sz w:val="28"/>
          <w:szCs w:val="28"/>
        </w:rPr>
        <w:t xml:space="preserve"> сентября 2015года</w:t>
      </w:r>
    </w:p>
    <w:p w:rsidR="009E1197" w:rsidRDefault="009E1197" w:rsidP="009E1197">
      <w:pPr>
        <w:ind w:firstLine="720"/>
        <w:jc w:val="both"/>
        <w:rPr>
          <w:sz w:val="28"/>
          <w:szCs w:val="28"/>
        </w:rPr>
      </w:pPr>
    </w:p>
    <w:p w:rsidR="009E1197" w:rsidRDefault="009E1197" w:rsidP="009E1197">
      <w:pPr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Куйбышевского района</w:t>
      </w:r>
    </w:p>
    <w:p w:rsidR="009E1197" w:rsidRDefault="009E1197" w:rsidP="009E1197">
      <w:pPr>
        <w:ind w:firstLine="72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9E1197" w:rsidRDefault="009E1197" w:rsidP="009E1197">
      <w:pPr>
        <w:ind w:firstLine="720"/>
        <w:jc w:val="center"/>
        <w:rPr>
          <w:sz w:val="28"/>
          <w:szCs w:val="28"/>
        </w:rPr>
      </w:pPr>
    </w:p>
    <w:p w:rsidR="009E1197" w:rsidRDefault="009E1197" w:rsidP="009E1197">
      <w:pPr>
        <w:numPr>
          <w:ilvl w:val="0"/>
          <w:numId w:val="1"/>
        </w:numPr>
        <w:tabs>
          <w:tab w:val="clear" w:pos="177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состав Рабочей группы территориальной избирательной комиссии Куйбышевского района по контролю за соблюдением правил проведения предвыборной агитации на территории Куйбышевского района в период подготовки проведении выборов </w:t>
      </w:r>
      <w:r w:rsidR="008C547D">
        <w:rPr>
          <w:sz w:val="28"/>
          <w:szCs w:val="28"/>
        </w:rPr>
        <w:t xml:space="preserve">депутатов Государственной Думы Федерального Собрания Российской Федерации </w:t>
      </w:r>
      <w:r w:rsidR="008C547D">
        <w:rPr>
          <w:sz w:val="28"/>
          <w:szCs w:val="28"/>
        </w:rPr>
        <w:lastRenderedPageBreak/>
        <w:t xml:space="preserve">седьмого созыва </w:t>
      </w:r>
      <w:r w:rsidR="006C6FFD">
        <w:rPr>
          <w:sz w:val="28"/>
          <w:szCs w:val="28"/>
        </w:rPr>
        <w:t xml:space="preserve">и </w:t>
      </w:r>
      <w:r w:rsidR="006C6FFD" w:rsidRPr="009E1197">
        <w:rPr>
          <w:sz w:val="28"/>
          <w:szCs w:val="28"/>
        </w:rPr>
        <w:t xml:space="preserve">депутатов Собрания депутатов </w:t>
      </w:r>
      <w:r w:rsidR="008C547D">
        <w:rPr>
          <w:sz w:val="28"/>
          <w:szCs w:val="28"/>
        </w:rPr>
        <w:t xml:space="preserve">муниципальных образований «Кринчно-Лугское сельское поселение» </w:t>
      </w:r>
      <w:r w:rsidR="00986018">
        <w:rPr>
          <w:sz w:val="28"/>
          <w:szCs w:val="28"/>
        </w:rPr>
        <w:t xml:space="preserve">и </w:t>
      </w:r>
      <w:r w:rsidR="008C547D">
        <w:rPr>
          <w:sz w:val="28"/>
          <w:szCs w:val="28"/>
        </w:rPr>
        <w:t>«Лысогорское сельское поселение»  Куйбышевского района Ростовской области</w:t>
      </w:r>
      <w:r w:rsidR="006C6FFD" w:rsidRPr="009E1197">
        <w:rPr>
          <w:sz w:val="28"/>
          <w:szCs w:val="28"/>
        </w:rPr>
        <w:t xml:space="preserve"> </w:t>
      </w:r>
      <w:r w:rsidR="005B4409">
        <w:rPr>
          <w:sz w:val="28"/>
          <w:szCs w:val="28"/>
        </w:rPr>
        <w:t>(п</w:t>
      </w:r>
      <w:r>
        <w:rPr>
          <w:sz w:val="28"/>
          <w:szCs w:val="28"/>
        </w:rPr>
        <w:t>риложение №1).</w:t>
      </w:r>
    </w:p>
    <w:p w:rsidR="009E1197" w:rsidRDefault="009E1197" w:rsidP="009E119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A6AF6" w:rsidRPr="008C547D" w:rsidRDefault="008C547D" w:rsidP="008C547D">
      <w:pPr>
        <w:pStyle w:val="ab"/>
        <w:numPr>
          <w:ilvl w:val="0"/>
          <w:numId w:val="1"/>
        </w:numPr>
        <w:tabs>
          <w:tab w:val="clear" w:pos="1770"/>
          <w:tab w:val="num" w:pos="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Рабочей группе </w:t>
      </w:r>
      <w:r w:rsidR="009F3C99">
        <w:rPr>
          <w:sz w:val="28"/>
          <w:szCs w:val="28"/>
        </w:rPr>
        <w:t xml:space="preserve">в работе </w:t>
      </w:r>
      <w:r>
        <w:rPr>
          <w:sz w:val="28"/>
          <w:szCs w:val="28"/>
        </w:rPr>
        <w:t>руководствоваться  Примерным положением о Рабочей группе по контролю за соблюдением порядка проведения предвыборной агитации в период избирательной кампании по выборам депутатов Государственной Думы Федерального Собрания Российской Федерации седьмого созыва при территориальной избирательной комиссии, утвержденным постановлением Избирательной комиссии Ростовской области от16 мая 2016года №120-17</w:t>
      </w:r>
    </w:p>
    <w:p w:rsidR="009E1197" w:rsidRDefault="009E1197" w:rsidP="009E1197">
      <w:pPr>
        <w:jc w:val="both"/>
        <w:rPr>
          <w:sz w:val="28"/>
          <w:szCs w:val="28"/>
        </w:rPr>
      </w:pPr>
    </w:p>
    <w:p w:rsidR="009E1197" w:rsidRDefault="009E1197" w:rsidP="009E1197">
      <w:pPr>
        <w:numPr>
          <w:ilvl w:val="0"/>
          <w:numId w:val="1"/>
        </w:numPr>
        <w:tabs>
          <w:tab w:val="clear" w:pos="177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Рабочей группе представлять в Контрольно-ревизионную службу при Избирательной комиссии Ростовской области информацию о ходе предвыборной агитации политическими партиями, а также сведения о нарушениях, допущенных в период подготовки и проведении указанных выборов по формам Избирательной комиссии Ростовской области каждый вторник,  в период с </w:t>
      </w:r>
      <w:r w:rsidR="002A6AF6">
        <w:rPr>
          <w:sz w:val="28"/>
          <w:szCs w:val="28"/>
        </w:rPr>
        <w:t>1</w:t>
      </w:r>
      <w:r w:rsidR="00986018">
        <w:rPr>
          <w:sz w:val="28"/>
          <w:szCs w:val="28"/>
        </w:rPr>
        <w:t>9 июля 2016</w:t>
      </w:r>
      <w:r>
        <w:rPr>
          <w:sz w:val="28"/>
          <w:szCs w:val="28"/>
        </w:rPr>
        <w:t xml:space="preserve"> года по </w:t>
      </w:r>
      <w:r w:rsidR="002A6AF6">
        <w:rPr>
          <w:sz w:val="28"/>
          <w:szCs w:val="28"/>
        </w:rPr>
        <w:t>1</w:t>
      </w:r>
      <w:r w:rsidR="00986018">
        <w:rPr>
          <w:sz w:val="28"/>
          <w:szCs w:val="28"/>
        </w:rPr>
        <w:t>8</w:t>
      </w:r>
      <w:r w:rsidR="002A6AF6">
        <w:rPr>
          <w:sz w:val="28"/>
          <w:szCs w:val="28"/>
        </w:rPr>
        <w:t xml:space="preserve"> сентября</w:t>
      </w:r>
      <w:r>
        <w:rPr>
          <w:sz w:val="28"/>
          <w:szCs w:val="28"/>
        </w:rPr>
        <w:t xml:space="preserve"> 201</w:t>
      </w:r>
      <w:r w:rsidR="00986018">
        <w:rPr>
          <w:sz w:val="28"/>
          <w:szCs w:val="28"/>
        </w:rPr>
        <w:t>6</w:t>
      </w:r>
      <w:r>
        <w:rPr>
          <w:sz w:val="28"/>
          <w:szCs w:val="28"/>
        </w:rPr>
        <w:t xml:space="preserve"> года</w:t>
      </w:r>
      <w:r w:rsidR="00986018">
        <w:rPr>
          <w:sz w:val="28"/>
          <w:szCs w:val="28"/>
        </w:rPr>
        <w:t xml:space="preserve"> еженедельно по вторникам до 16-00 часов</w:t>
      </w:r>
      <w:r>
        <w:rPr>
          <w:sz w:val="28"/>
          <w:szCs w:val="28"/>
        </w:rPr>
        <w:t>.</w:t>
      </w:r>
    </w:p>
    <w:p w:rsidR="009E1197" w:rsidRDefault="009E1197" w:rsidP="009E1197">
      <w:pPr>
        <w:jc w:val="both"/>
        <w:rPr>
          <w:sz w:val="28"/>
          <w:szCs w:val="28"/>
        </w:rPr>
      </w:pPr>
    </w:p>
    <w:p w:rsidR="009E1197" w:rsidRDefault="009E1197" w:rsidP="009E1197">
      <w:pPr>
        <w:numPr>
          <w:ilvl w:val="0"/>
          <w:numId w:val="1"/>
        </w:numPr>
        <w:tabs>
          <w:tab w:val="clear" w:pos="177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за выполнением настоящего постановления возложить на заместителя председателя территориальной избирательной комиссии Куйбышевского района </w:t>
      </w:r>
      <w:r w:rsidR="00986018">
        <w:rPr>
          <w:sz w:val="28"/>
          <w:szCs w:val="28"/>
        </w:rPr>
        <w:t>А.В.Матюшина</w:t>
      </w:r>
      <w:r>
        <w:rPr>
          <w:sz w:val="28"/>
          <w:szCs w:val="28"/>
        </w:rPr>
        <w:t>.</w:t>
      </w:r>
    </w:p>
    <w:p w:rsidR="009E1197" w:rsidRDefault="009E1197" w:rsidP="009E1197">
      <w:pPr>
        <w:jc w:val="both"/>
        <w:rPr>
          <w:sz w:val="28"/>
          <w:szCs w:val="28"/>
        </w:rPr>
      </w:pPr>
    </w:p>
    <w:p w:rsidR="009E1197" w:rsidRDefault="009E1197" w:rsidP="009E119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</w:p>
    <w:p w:rsidR="009E1197" w:rsidRDefault="009E1197" w:rsidP="009E1197">
      <w:pPr>
        <w:jc w:val="both"/>
        <w:rPr>
          <w:sz w:val="28"/>
          <w:szCs w:val="28"/>
        </w:rPr>
      </w:pPr>
    </w:p>
    <w:p w:rsidR="009E1197" w:rsidRDefault="009E1197" w:rsidP="009E119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Председатель комиссии                              </w:t>
      </w:r>
      <w:r w:rsidR="002A6AF6">
        <w:rPr>
          <w:sz w:val="28"/>
          <w:szCs w:val="28"/>
        </w:rPr>
        <w:t>М.А. Гречко</w:t>
      </w:r>
    </w:p>
    <w:p w:rsidR="009E1197" w:rsidRDefault="009E1197" w:rsidP="009E1197">
      <w:pPr>
        <w:jc w:val="both"/>
        <w:rPr>
          <w:sz w:val="28"/>
          <w:szCs w:val="28"/>
        </w:rPr>
      </w:pPr>
    </w:p>
    <w:p w:rsidR="009E1197" w:rsidRDefault="009E1197" w:rsidP="009E119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Секретарь комиссии                                    </w:t>
      </w:r>
      <w:r w:rsidR="002A6AF6">
        <w:rPr>
          <w:sz w:val="28"/>
          <w:szCs w:val="28"/>
        </w:rPr>
        <w:t>И.</w:t>
      </w:r>
      <w:r w:rsidR="00986018">
        <w:rPr>
          <w:sz w:val="28"/>
          <w:szCs w:val="28"/>
        </w:rPr>
        <w:t>Н.Есина</w:t>
      </w:r>
    </w:p>
    <w:p w:rsidR="009E1197" w:rsidRDefault="009E1197" w:rsidP="009E1197">
      <w:pPr>
        <w:ind w:firstLine="720"/>
        <w:jc w:val="both"/>
        <w:rPr>
          <w:sz w:val="28"/>
          <w:szCs w:val="28"/>
        </w:rPr>
      </w:pPr>
    </w:p>
    <w:p w:rsidR="009E1197" w:rsidRDefault="009E1197" w:rsidP="009E1197">
      <w:pPr>
        <w:ind w:hanging="567"/>
        <w:jc w:val="right"/>
        <w:rPr>
          <w:sz w:val="28"/>
          <w:szCs w:val="28"/>
        </w:rPr>
      </w:pPr>
    </w:p>
    <w:p w:rsidR="009E1197" w:rsidRDefault="009E1197" w:rsidP="009E1197">
      <w:pPr>
        <w:ind w:hanging="567"/>
        <w:jc w:val="right"/>
        <w:rPr>
          <w:sz w:val="28"/>
          <w:szCs w:val="28"/>
        </w:rPr>
      </w:pPr>
    </w:p>
    <w:p w:rsidR="009E1197" w:rsidRDefault="009E1197" w:rsidP="009E1197">
      <w:pPr>
        <w:ind w:hanging="567"/>
        <w:jc w:val="right"/>
        <w:rPr>
          <w:sz w:val="28"/>
          <w:szCs w:val="28"/>
        </w:rPr>
      </w:pPr>
    </w:p>
    <w:p w:rsidR="009E1197" w:rsidRDefault="009E1197" w:rsidP="009E1197">
      <w:pPr>
        <w:ind w:hanging="567"/>
        <w:jc w:val="right"/>
        <w:rPr>
          <w:sz w:val="28"/>
          <w:szCs w:val="28"/>
        </w:rPr>
      </w:pPr>
    </w:p>
    <w:p w:rsidR="009E1197" w:rsidRDefault="009E1197" w:rsidP="009E1197">
      <w:pPr>
        <w:ind w:hanging="567"/>
        <w:jc w:val="right"/>
        <w:rPr>
          <w:sz w:val="28"/>
          <w:szCs w:val="28"/>
        </w:rPr>
      </w:pPr>
    </w:p>
    <w:p w:rsidR="009E1197" w:rsidRDefault="009E1197" w:rsidP="009E1197">
      <w:pPr>
        <w:ind w:hanging="567"/>
        <w:jc w:val="right"/>
        <w:rPr>
          <w:sz w:val="28"/>
          <w:szCs w:val="28"/>
        </w:rPr>
      </w:pPr>
    </w:p>
    <w:p w:rsidR="009E1197" w:rsidRDefault="009E1197" w:rsidP="009E1197">
      <w:pPr>
        <w:ind w:hanging="567"/>
        <w:jc w:val="right"/>
        <w:rPr>
          <w:sz w:val="28"/>
          <w:szCs w:val="28"/>
        </w:rPr>
      </w:pPr>
    </w:p>
    <w:p w:rsidR="009E1197" w:rsidRDefault="009E1197" w:rsidP="009E1197">
      <w:pPr>
        <w:ind w:hanging="567"/>
        <w:jc w:val="right"/>
        <w:rPr>
          <w:sz w:val="28"/>
          <w:szCs w:val="28"/>
        </w:rPr>
      </w:pPr>
    </w:p>
    <w:p w:rsidR="009E1197" w:rsidRDefault="009E1197" w:rsidP="009E1197">
      <w:pPr>
        <w:ind w:hanging="567"/>
        <w:jc w:val="right"/>
        <w:rPr>
          <w:sz w:val="28"/>
          <w:szCs w:val="28"/>
        </w:rPr>
      </w:pPr>
    </w:p>
    <w:p w:rsidR="009E1197" w:rsidRDefault="009E1197" w:rsidP="002A6AF6">
      <w:pPr>
        <w:rPr>
          <w:sz w:val="28"/>
          <w:szCs w:val="28"/>
        </w:rPr>
      </w:pPr>
    </w:p>
    <w:p w:rsidR="009E1197" w:rsidRDefault="009E1197" w:rsidP="009E1197">
      <w:pPr>
        <w:ind w:hanging="567"/>
        <w:jc w:val="right"/>
        <w:rPr>
          <w:sz w:val="28"/>
          <w:szCs w:val="28"/>
        </w:rPr>
      </w:pPr>
    </w:p>
    <w:p w:rsidR="009E1197" w:rsidRDefault="009E1197" w:rsidP="002A6AF6">
      <w:pPr>
        <w:rPr>
          <w:sz w:val="28"/>
          <w:szCs w:val="28"/>
        </w:rPr>
      </w:pPr>
    </w:p>
    <w:p w:rsidR="00986018" w:rsidRDefault="00986018" w:rsidP="002A6AF6">
      <w:pPr>
        <w:rPr>
          <w:sz w:val="28"/>
          <w:szCs w:val="28"/>
        </w:rPr>
      </w:pPr>
    </w:p>
    <w:p w:rsidR="00986018" w:rsidRDefault="00986018" w:rsidP="002A6AF6">
      <w:pPr>
        <w:rPr>
          <w:sz w:val="28"/>
          <w:szCs w:val="28"/>
        </w:rPr>
      </w:pPr>
    </w:p>
    <w:p w:rsidR="009E1197" w:rsidRDefault="009E1197" w:rsidP="009E1197">
      <w:pPr>
        <w:ind w:hanging="567"/>
        <w:jc w:val="right"/>
        <w:rPr>
          <w:sz w:val="20"/>
          <w:szCs w:val="20"/>
        </w:rPr>
      </w:pPr>
      <w:r w:rsidRPr="00C673E5">
        <w:rPr>
          <w:sz w:val="20"/>
          <w:szCs w:val="20"/>
        </w:rPr>
        <w:lastRenderedPageBreak/>
        <w:t>Приложение №1</w:t>
      </w:r>
    </w:p>
    <w:p w:rsidR="009E1197" w:rsidRDefault="009E1197" w:rsidP="009E1197">
      <w:pPr>
        <w:ind w:firstLine="720"/>
        <w:jc w:val="right"/>
        <w:rPr>
          <w:sz w:val="20"/>
          <w:szCs w:val="20"/>
        </w:rPr>
      </w:pPr>
      <w:r>
        <w:rPr>
          <w:sz w:val="20"/>
          <w:szCs w:val="20"/>
        </w:rPr>
        <w:t>к Постановлению ТИК</w:t>
      </w:r>
    </w:p>
    <w:p w:rsidR="009E1197" w:rsidRDefault="009E1197" w:rsidP="009E1197">
      <w:pPr>
        <w:ind w:firstLine="720"/>
        <w:jc w:val="right"/>
        <w:rPr>
          <w:sz w:val="20"/>
          <w:szCs w:val="20"/>
        </w:rPr>
      </w:pPr>
      <w:r>
        <w:rPr>
          <w:sz w:val="20"/>
          <w:szCs w:val="20"/>
        </w:rPr>
        <w:t>Куйбышевского района</w:t>
      </w:r>
    </w:p>
    <w:p w:rsidR="009E1197" w:rsidRDefault="009E1197" w:rsidP="009E1197">
      <w:pPr>
        <w:ind w:firstLine="720"/>
        <w:jc w:val="right"/>
        <w:rPr>
          <w:sz w:val="20"/>
          <w:szCs w:val="20"/>
        </w:rPr>
      </w:pPr>
      <w:r>
        <w:rPr>
          <w:sz w:val="20"/>
          <w:szCs w:val="20"/>
        </w:rPr>
        <w:t>от</w:t>
      </w:r>
      <w:r w:rsidR="006E091B">
        <w:rPr>
          <w:sz w:val="20"/>
          <w:szCs w:val="20"/>
        </w:rPr>
        <w:t xml:space="preserve"> </w:t>
      </w:r>
      <w:r w:rsidR="009F3C99">
        <w:rPr>
          <w:sz w:val="20"/>
          <w:szCs w:val="20"/>
        </w:rPr>
        <w:t>18.05.2016г</w:t>
      </w:r>
      <w:r>
        <w:rPr>
          <w:sz w:val="20"/>
          <w:szCs w:val="20"/>
        </w:rPr>
        <w:t>. №</w:t>
      </w:r>
      <w:r w:rsidR="006E091B">
        <w:rPr>
          <w:sz w:val="20"/>
          <w:szCs w:val="20"/>
        </w:rPr>
        <w:t xml:space="preserve"> </w:t>
      </w:r>
      <w:r w:rsidR="009F3C99">
        <w:rPr>
          <w:sz w:val="20"/>
          <w:szCs w:val="20"/>
        </w:rPr>
        <w:t>2-16</w:t>
      </w:r>
    </w:p>
    <w:p w:rsidR="009E1197" w:rsidRDefault="009E1197" w:rsidP="009E1197">
      <w:pPr>
        <w:ind w:firstLine="720"/>
        <w:jc w:val="right"/>
        <w:rPr>
          <w:sz w:val="20"/>
          <w:szCs w:val="20"/>
        </w:rPr>
      </w:pPr>
    </w:p>
    <w:p w:rsidR="009E1197" w:rsidRDefault="009E1197" w:rsidP="009E1197">
      <w:pPr>
        <w:ind w:firstLine="720"/>
        <w:jc w:val="center"/>
        <w:rPr>
          <w:b/>
          <w:sz w:val="28"/>
          <w:szCs w:val="28"/>
        </w:rPr>
      </w:pPr>
    </w:p>
    <w:p w:rsidR="009E1197" w:rsidRPr="00C673E5" w:rsidRDefault="009E1197" w:rsidP="009E1197">
      <w:pPr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Состав Р</w:t>
      </w:r>
      <w:r w:rsidRPr="00C673E5">
        <w:rPr>
          <w:b/>
          <w:sz w:val="28"/>
          <w:szCs w:val="28"/>
        </w:rPr>
        <w:t xml:space="preserve">абочей группы </w:t>
      </w:r>
    </w:p>
    <w:p w:rsidR="009E1197" w:rsidRDefault="009E1197" w:rsidP="009F3C9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территориальной избирательной комиссии Куйбышевского района по контролю за соблюдением правил проведения предвыборной агитации на территории Куйбышевского района в период подготовки и проведении выборов </w:t>
      </w:r>
      <w:r w:rsidR="009F3C99" w:rsidRPr="009F3C99">
        <w:rPr>
          <w:sz w:val="28"/>
          <w:szCs w:val="28"/>
        </w:rPr>
        <w:t>депутатов Государственной Думы Федерального Собрания Российской Федерации седьмого созыва и депутатов Собрания депутатов муниципальных образований  «Кринчно-Лугское сельское поселение» и «Лысогорское сельское поселение» Куйбышевского района Ростовской области</w:t>
      </w:r>
    </w:p>
    <w:tbl>
      <w:tblPr>
        <w:tblStyle w:val="a3"/>
        <w:tblW w:w="0" w:type="auto"/>
        <w:tblInd w:w="108" w:type="dxa"/>
        <w:tblLook w:val="01E0" w:firstRow="1" w:lastRow="1" w:firstColumn="1" w:lastColumn="1" w:noHBand="0" w:noVBand="0"/>
      </w:tblPr>
      <w:tblGrid>
        <w:gridCol w:w="4677"/>
        <w:gridCol w:w="4786"/>
      </w:tblGrid>
      <w:tr w:rsidR="009E1197" w:rsidRPr="00DE214F" w:rsidTr="00ED1903">
        <w:tc>
          <w:tcPr>
            <w:tcW w:w="4677" w:type="dxa"/>
          </w:tcPr>
          <w:p w:rsidR="009E1197" w:rsidRPr="00DE214F" w:rsidRDefault="009F3C99" w:rsidP="00ED190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Матюшин Александр Владимирович</w:t>
            </w:r>
          </w:p>
        </w:tc>
        <w:tc>
          <w:tcPr>
            <w:tcW w:w="4786" w:type="dxa"/>
          </w:tcPr>
          <w:p w:rsidR="009E1197" w:rsidRDefault="009E1197" w:rsidP="00ED1903">
            <w:pPr>
              <w:jc w:val="both"/>
              <w:rPr>
                <w:sz w:val="28"/>
                <w:szCs w:val="28"/>
              </w:rPr>
            </w:pPr>
          </w:p>
          <w:p w:rsidR="009E1197" w:rsidRPr="00DE214F" w:rsidRDefault="009E1197" w:rsidP="00ED190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заместитель председателя территориальной избирательной комиссии Куйбышевского района, руководитель Рабочей группы.</w:t>
            </w:r>
          </w:p>
        </w:tc>
      </w:tr>
      <w:tr w:rsidR="009E1197" w:rsidRPr="00DE214F" w:rsidTr="00ED1903">
        <w:tc>
          <w:tcPr>
            <w:tcW w:w="4677" w:type="dxa"/>
          </w:tcPr>
          <w:p w:rsidR="009E1197" w:rsidRPr="00DE214F" w:rsidRDefault="009F3C99" w:rsidP="00ED190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Кравченко Роман Александрович</w:t>
            </w:r>
          </w:p>
        </w:tc>
        <w:tc>
          <w:tcPr>
            <w:tcW w:w="4786" w:type="dxa"/>
          </w:tcPr>
          <w:p w:rsidR="009E1197" w:rsidRDefault="009E1197" w:rsidP="00ED1903">
            <w:pPr>
              <w:jc w:val="both"/>
              <w:rPr>
                <w:sz w:val="28"/>
                <w:szCs w:val="28"/>
              </w:rPr>
            </w:pPr>
          </w:p>
          <w:p w:rsidR="009E1197" w:rsidRPr="00DE214F" w:rsidRDefault="009E1197" w:rsidP="00ED190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член территориальной избирательной комиссии Куйбышевского района с правом решающего голоса, заместитель руководителя Рабочей группы.</w:t>
            </w:r>
          </w:p>
        </w:tc>
      </w:tr>
      <w:tr w:rsidR="009E1197" w:rsidRPr="00DE214F" w:rsidTr="00ED1903">
        <w:tc>
          <w:tcPr>
            <w:tcW w:w="9463" w:type="dxa"/>
            <w:gridSpan w:val="2"/>
          </w:tcPr>
          <w:p w:rsidR="009E1197" w:rsidRDefault="009E1197" w:rsidP="00ED1903">
            <w:pPr>
              <w:jc w:val="both"/>
              <w:rPr>
                <w:sz w:val="28"/>
                <w:szCs w:val="28"/>
              </w:rPr>
            </w:pPr>
          </w:p>
          <w:p w:rsidR="009E1197" w:rsidRDefault="009E1197" w:rsidP="00ED19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Рабочей группы:</w:t>
            </w:r>
          </w:p>
          <w:p w:rsidR="009E1197" w:rsidRPr="00DE214F" w:rsidRDefault="009E1197" w:rsidP="00ED1903">
            <w:pPr>
              <w:jc w:val="both"/>
              <w:rPr>
                <w:sz w:val="28"/>
                <w:szCs w:val="28"/>
              </w:rPr>
            </w:pPr>
          </w:p>
        </w:tc>
      </w:tr>
      <w:tr w:rsidR="009E1197" w:rsidRPr="00DE214F" w:rsidTr="00ED1903">
        <w:tc>
          <w:tcPr>
            <w:tcW w:w="4677" w:type="dxa"/>
          </w:tcPr>
          <w:p w:rsidR="009E1197" w:rsidRDefault="009E1197" w:rsidP="00ED190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Аксайский</w:t>
            </w:r>
          </w:p>
          <w:p w:rsidR="009E1197" w:rsidRPr="00DE214F" w:rsidRDefault="009E1197" w:rsidP="00ED190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Андрей Сергеевич</w:t>
            </w:r>
          </w:p>
        </w:tc>
        <w:tc>
          <w:tcPr>
            <w:tcW w:w="4786" w:type="dxa"/>
          </w:tcPr>
          <w:p w:rsidR="009E1197" w:rsidRDefault="009E1197" w:rsidP="00ED1903">
            <w:pPr>
              <w:rPr>
                <w:sz w:val="28"/>
                <w:szCs w:val="28"/>
              </w:rPr>
            </w:pPr>
          </w:p>
          <w:p w:rsidR="009E1197" w:rsidRPr="00DE214F" w:rsidRDefault="009E1197" w:rsidP="00ED19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системный администратор территориального комплекса ГАС «Выборы» Куйбышевского района</w:t>
            </w:r>
          </w:p>
        </w:tc>
      </w:tr>
      <w:tr w:rsidR="009E1197" w:rsidRPr="00DE214F" w:rsidTr="00ED1903">
        <w:tc>
          <w:tcPr>
            <w:tcW w:w="4677" w:type="dxa"/>
          </w:tcPr>
          <w:p w:rsidR="009F3C99" w:rsidRDefault="009F3C99" w:rsidP="009F3C9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Твердохлебова </w:t>
            </w:r>
          </w:p>
          <w:p w:rsidR="009E1197" w:rsidRPr="00DE214F" w:rsidRDefault="009F3C99" w:rsidP="009F3C9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Оксана Александровна</w:t>
            </w:r>
          </w:p>
        </w:tc>
        <w:tc>
          <w:tcPr>
            <w:tcW w:w="4786" w:type="dxa"/>
          </w:tcPr>
          <w:p w:rsidR="009E1197" w:rsidRPr="00DE214F" w:rsidRDefault="009E1197" w:rsidP="00ED19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управляющий делами Администрации Куйбышевского района (по согласованию).</w:t>
            </w:r>
          </w:p>
        </w:tc>
      </w:tr>
      <w:tr w:rsidR="009E1197" w:rsidRPr="00DE214F" w:rsidTr="00ED1903">
        <w:tc>
          <w:tcPr>
            <w:tcW w:w="4677" w:type="dxa"/>
          </w:tcPr>
          <w:p w:rsidR="009E1197" w:rsidRDefault="009E1197" w:rsidP="00ED190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Раевский </w:t>
            </w:r>
          </w:p>
          <w:p w:rsidR="009E1197" w:rsidRPr="00DE214F" w:rsidRDefault="009E1197" w:rsidP="00ED190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Николай Петрович</w:t>
            </w:r>
          </w:p>
        </w:tc>
        <w:tc>
          <w:tcPr>
            <w:tcW w:w="4786" w:type="dxa"/>
          </w:tcPr>
          <w:p w:rsidR="009E1197" w:rsidRPr="00DE214F" w:rsidRDefault="009E1197" w:rsidP="00ED19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старший участковый уполномоченный, старший лейтенант полиции (по согласованию).</w:t>
            </w:r>
          </w:p>
        </w:tc>
      </w:tr>
    </w:tbl>
    <w:p w:rsidR="009E1197" w:rsidRDefault="009E1197" w:rsidP="009E1197">
      <w:pPr>
        <w:ind w:firstLine="720"/>
        <w:jc w:val="both"/>
        <w:rPr>
          <w:sz w:val="20"/>
          <w:szCs w:val="20"/>
        </w:rPr>
      </w:pPr>
    </w:p>
    <w:p w:rsidR="009E1197" w:rsidRDefault="009E1197" w:rsidP="009E1197">
      <w:pPr>
        <w:ind w:firstLine="720"/>
        <w:jc w:val="both"/>
        <w:rPr>
          <w:sz w:val="20"/>
          <w:szCs w:val="20"/>
        </w:rPr>
      </w:pPr>
    </w:p>
    <w:p w:rsidR="009E1197" w:rsidRDefault="009E1197" w:rsidP="009E1197">
      <w:pPr>
        <w:ind w:firstLine="720"/>
        <w:jc w:val="both"/>
        <w:rPr>
          <w:sz w:val="20"/>
          <w:szCs w:val="20"/>
        </w:rPr>
      </w:pPr>
    </w:p>
    <w:p w:rsidR="009E1197" w:rsidRDefault="009E1197" w:rsidP="009E1197">
      <w:pPr>
        <w:ind w:firstLine="720"/>
        <w:jc w:val="both"/>
        <w:rPr>
          <w:sz w:val="20"/>
          <w:szCs w:val="20"/>
        </w:rPr>
      </w:pPr>
    </w:p>
    <w:p w:rsidR="009E1197" w:rsidRDefault="009E1197" w:rsidP="009E1197">
      <w:pPr>
        <w:ind w:firstLine="720"/>
        <w:jc w:val="both"/>
        <w:rPr>
          <w:sz w:val="28"/>
          <w:szCs w:val="28"/>
        </w:rPr>
      </w:pPr>
      <w:r w:rsidRPr="00DE214F">
        <w:rPr>
          <w:sz w:val="28"/>
          <w:szCs w:val="28"/>
        </w:rPr>
        <w:t xml:space="preserve">Секретарь комиссии                           </w:t>
      </w:r>
      <w:r>
        <w:rPr>
          <w:sz w:val="28"/>
          <w:szCs w:val="28"/>
        </w:rPr>
        <w:t xml:space="preserve">                            И.</w:t>
      </w:r>
      <w:r w:rsidR="009F3C99">
        <w:rPr>
          <w:sz w:val="28"/>
          <w:szCs w:val="28"/>
        </w:rPr>
        <w:t>Н.Есина</w:t>
      </w:r>
    </w:p>
    <w:p w:rsidR="009E1197" w:rsidRDefault="009E1197" w:rsidP="009E1197">
      <w:pPr>
        <w:ind w:firstLine="720"/>
        <w:jc w:val="both"/>
        <w:rPr>
          <w:sz w:val="28"/>
          <w:szCs w:val="28"/>
        </w:rPr>
      </w:pPr>
    </w:p>
    <w:p w:rsidR="005B4409" w:rsidRDefault="005B4409" w:rsidP="009E1197">
      <w:pPr>
        <w:ind w:firstLine="720"/>
        <w:jc w:val="both"/>
        <w:rPr>
          <w:sz w:val="28"/>
          <w:szCs w:val="28"/>
        </w:rPr>
      </w:pPr>
    </w:p>
    <w:p w:rsidR="009E1197" w:rsidRDefault="009E1197" w:rsidP="002A6AF6">
      <w:pPr>
        <w:rPr>
          <w:sz w:val="28"/>
          <w:szCs w:val="28"/>
        </w:rPr>
      </w:pPr>
    </w:p>
    <w:tbl>
      <w:tblPr>
        <w:tblW w:w="0" w:type="auto"/>
        <w:tblInd w:w="5305" w:type="dxa"/>
        <w:tblLook w:val="0000" w:firstRow="0" w:lastRow="0" w:firstColumn="0" w:lastColumn="0" w:noHBand="0" w:noVBand="0"/>
      </w:tblPr>
      <w:tblGrid>
        <w:gridCol w:w="4159"/>
      </w:tblGrid>
      <w:tr w:rsidR="005B4409" w:rsidRPr="009E1197" w:rsidTr="00CE7EF2">
        <w:trPr>
          <w:trHeight w:val="455"/>
        </w:trPr>
        <w:tc>
          <w:tcPr>
            <w:tcW w:w="4159" w:type="dxa"/>
          </w:tcPr>
          <w:p w:rsidR="005B4409" w:rsidRPr="005C60C7" w:rsidRDefault="005B4409" w:rsidP="00427BA0">
            <w:pPr>
              <w:contextualSpacing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Приложение №2</w:t>
            </w:r>
          </w:p>
        </w:tc>
      </w:tr>
      <w:tr w:rsidR="005B4409" w:rsidRPr="009E1197" w:rsidTr="00CE7EF2">
        <w:tc>
          <w:tcPr>
            <w:tcW w:w="4159" w:type="dxa"/>
          </w:tcPr>
          <w:p w:rsidR="005B4409" w:rsidRPr="005C60C7" w:rsidRDefault="005B4409" w:rsidP="005B4409">
            <w:pPr>
              <w:contextualSpacing/>
              <w:jc w:val="right"/>
              <w:rPr>
                <w:sz w:val="20"/>
                <w:szCs w:val="20"/>
              </w:rPr>
            </w:pPr>
            <w:r w:rsidRPr="005C60C7">
              <w:rPr>
                <w:sz w:val="20"/>
                <w:szCs w:val="20"/>
              </w:rPr>
              <w:t>к Постановлению ТИК</w:t>
            </w:r>
          </w:p>
        </w:tc>
      </w:tr>
      <w:tr w:rsidR="005B4409" w:rsidRPr="009E1197" w:rsidTr="00CE7EF2">
        <w:trPr>
          <w:trHeight w:val="571"/>
        </w:trPr>
        <w:tc>
          <w:tcPr>
            <w:tcW w:w="4159" w:type="dxa"/>
          </w:tcPr>
          <w:p w:rsidR="005B4409" w:rsidRDefault="005B4409" w:rsidP="005B4409">
            <w:pPr>
              <w:contextualSpacing/>
              <w:jc w:val="right"/>
              <w:rPr>
                <w:sz w:val="20"/>
                <w:szCs w:val="20"/>
              </w:rPr>
            </w:pPr>
            <w:r w:rsidRPr="005C60C7">
              <w:rPr>
                <w:sz w:val="20"/>
                <w:szCs w:val="20"/>
              </w:rPr>
              <w:t>Куйбышевского района</w:t>
            </w:r>
          </w:p>
          <w:p w:rsidR="00CE7EF2" w:rsidRDefault="006E091B" w:rsidP="00CE7EF2">
            <w:pPr>
              <w:ind w:firstLine="72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30.04. 2015г.. № 108-9</w:t>
            </w:r>
          </w:p>
          <w:p w:rsidR="005B4409" w:rsidRPr="005C60C7" w:rsidRDefault="005B4409" w:rsidP="005B4409">
            <w:pPr>
              <w:ind w:firstLine="720"/>
              <w:jc w:val="right"/>
              <w:rPr>
                <w:sz w:val="20"/>
                <w:szCs w:val="20"/>
              </w:rPr>
            </w:pPr>
          </w:p>
        </w:tc>
      </w:tr>
    </w:tbl>
    <w:p w:rsidR="009E1197" w:rsidRPr="009E1197" w:rsidRDefault="009E1197" w:rsidP="009E1197">
      <w:pPr>
        <w:ind w:firstLine="720"/>
        <w:jc w:val="right"/>
      </w:pPr>
    </w:p>
    <w:p w:rsidR="009E1197" w:rsidRPr="009E1197" w:rsidRDefault="009E1197" w:rsidP="009E1197">
      <w:pPr>
        <w:keepNext/>
        <w:jc w:val="center"/>
        <w:outlineLvl w:val="0"/>
        <w:rPr>
          <w:b/>
          <w:sz w:val="28"/>
        </w:rPr>
      </w:pPr>
    </w:p>
    <w:p w:rsidR="009E1197" w:rsidRPr="009E1197" w:rsidRDefault="009E1197" w:rsidP="009E1197">
      <w:pPr>
        <w:keepNext/>
        <w:jc w:val="center"/>
        <w:outlineLvl w:val="0"/>
        <w:rPr>
          <w:b/>
          <w:sz w:val="28"/>
        </w:rPr>
      </w:pPr>
      <w:r w:rsidRPr="009E1197">
        <w:rPr>
          <w:b/>
          <w:sz w:val="28"/>
        </w:rPr>
        <w:t xml:space="preserve">ПРИМЕРНОЕ ПОЛОЖЕНИЕ </w:t>
      </w:r>
    </w:p>
    <w:p w:rsidR="009E1197" w:rsidRPr="009E1197" w:rsidRDefault="009E1197" w:rsidP="009E1197">
      <w:pPr>
        <w:jc w:val="center"/>
        <w:rPr>
          <w:b/>
          <w:bCs/>
          <w:sz w:val="28"/>
        </w:rPr>
      </w:pPr>
      <w:r w:rsidRPr="009E1197">
        <w:rPr>
          <w:b/>
          <w:bCs/>
          <w:sz w:val="28"/>
          <w:szCs w:val="28"/>
        </w:rPr>
        <w:t>о Рабочей группе территориальной избирательной комиссии</w:t>
      </w:r>
      <w:r>
        <w:rPr>
          <w:b/>
          <w:bCs/>
          <w:sz w:val="28"/>
          <w:szCs w:val="28"/>
        </w:rPr>
        <w:t xml:space="preserve"> по контролю </w:t>
      </w:r>
      <w:r w:rsidRPr="009E1197">
        <w:rPr>
          <w:b/>
          <w:bCs/>
          <w:sz w:val="28"/>
          <w:szCs w:val="28"/>
        </w:rPr>
        <w:t xml:space="preserve"> за соблюдением порядка и правил проведения предвыборной агитации при подготовке и проведении выборов Губернатора Ростовской области</w:t>
      </w:r>
      <w:r w:rsidR="00E718F0">
        <w:rPr>
          <w:b/>
          <w:bCs/>
          <w:sz w:val="28"/>
          <w:szCs w:val="28"/>
        </w:rPr>
        <w:t xml:space="preserve"> и выборов депутатов Собрания депутатов муниципального образования «Куйбышевское сельское поселение»</w:t>
      </w:r>
      <w:r w:rsidRPr="009E1197">
        <w:rPr>
          <w:b/>
          <w:bCs/>
          <w:sz w:val="28"/>
          <w:szCs w:val="28"/>
        </w:rPr>
        <w:t xml:space="preserve"> </w:t>
      </w:r>
      <w:r w:rsidR="00E718F0">
        <w:rPr>
          <w:b/>
          <w:bCs/>
          <w:sz w:val="28"/>
          <w:szCs w:val="28"/>
        </w:rPr>
        <w:t>Куйбышевского района Ростовской области</w:t>
      </w:r>
    </w:p>
    <w:p w:rsidR="009E1197" w:rsidRPr="009E1197" w:rsidRDefault="009E1197" w:rsidP="009E1197">
      <w:pPr>
        <w:ind w:firstLine="709"/>
        <w:jc w:val="center"/>
        <w:rPr>
          <w:b/>
          <w:bCs/>
          <w:sz w:val="28"/>
        </w:rPr>
      </w:pPr>
    </w:p>
    <w:p w:rsidR="009E1197" w:rsidRPr="009E1197" w:rsidRDefault="009E1197" w:rsidP="009E1197">
      <w:pPr>
        <w:ind w:firstLine="709"/>
        <w:jc w:val="center"/>
        <w:rPr>
          <w:b/>
          <w:bCs/>
          <w:sz w:val="28"/>
        </w:rPr>
      </w:pPr>
    </w:p>
    <w:p w:rsidR="009E1197" w:rsidRPr="009E1197" w:rsidRDefault="009E1197" w:rsidP="009E1197">
      <w:pPr>
        <w:tabs>
          <w:tab w:val="left" w:pos="513"/>
          <w:tab w:val="left" w:pos="684"/>
          <w:tab w:val="left" w:pos="912"/>
          <w:tab w:val="left" w:pos="1083"/>
          <w:tab w:val="left" w:pos="1368"/>
          <w:tab w:val="left" w:pos="1653"/>
        </w:tabs>
        <w:spacing w:line="360" w:lineRule="auto"/>
        <w:ind w:firstLine="709"/>
        <w:jc w:val="both"/>
        <w:rPr>
          <w:sz w:val="28"/>
        </w:rPr>
      </w:pPr>
      <w:r w:rsidRPr="009E1197">
        <w:rPr>
          <w:sz w:val="28"/>
        </w:rPr>
        <w:t xml:space="preserve">1. Настоящее Положение определяет порядок и формы деятельности </w:t>
      </w:r>
      <w:r w:rsidRPr="009E1197">
        <w:rPr>
          <w:sz w:val="28"/>
          <w:szCs w:val="28"/>
        </w:rPr>
        <w:t>Рабочей группы территориальной избирательной комиссии по контролю за соблюдением порядка  и правил проведения предвыборной агитации при подготовке и проведении выборов Губернатора Ростовской области</w:t>
      </w:r>
      <w:r w:rsidR="00E718F0">
        <w:rPr>
          <w:sz w:val="28"/>
          <w:szCs w:val="28"/>
        </w:rPr>
        <w:t xml:space="preserve"> и  </w:t>
      </w:r>
      <w:r w:rsidRPr="009E1197">
        <w:rPr>
          <w:bCs/>
          <w:sz w:val="28"/>
          <w:szCs w:val="28"/>
        </w:rPr>
        <w:t xml:space="preserve"> </w:t>
      </w:r>
      <w:r w:rsidR="00E718F0" w:rsidRPr="00E718F0">
        <w:rPr>
          <w:bCs/>
          <w:sz w:val="28"/>
          <w:szCs w:val="28"/>
        </w:rPr>
        <w:t xml:space="preserve">выборов депутатов Собрания депутатов муниципального образования «Куйбышевское сельское поселение» Куйбышевского района Ростовской области </w:t>
      </w:r>
      <w:r w:rsidRPr="009E1197">
        <w:rPr>
          <w:sz w:val="28"/>
          <w:szCs w:val="28"/>
        </w:rPr>
        <w:t>(далее – Рабочая группа).</w:t>
      </w:r>
    </w:p>
    <w:p w:rsidR="009E1197" w:rsidRPr="009E1197" w:rsidRDefault="009E1197" w:rsidP="009E1197">
      <w:pPr>
        <w:tabs>
          <w:tab w:val="left" w:pos="513"/>
          <w:tab w:val="left" w:pos="684"/>
          <w:tab w:val="left" w:pos="912"/>
          <w:tab w:val="left" w:pos="1083"/>
          <w:tab w:val="left" w:pos="1368"/>
          <w:tab w:val="left" w:pos="1653"/>
        </w:tabs>
        <w:spacing w:line="360" w:lineRule="auto"/>
        <w:ind w:firstLine="709"/>
        <w:jc w:val="both"/>
        <w:rPr>
          <w:sz w:val="28"/>
        </w:rPr>
      </w:pPr>
      <w:r w:rsidRPr="009E1197">
        <w:rPr>
          <w:sz w:val="28"/>
        </w:rPr>
        <w:t>2. Р</w:t>
      </w:r>
      <w:r w:rsidRPr="009E1197">
        <w:rPr>
          <w:sz w:val="28"/>
          <w:szCs w:val="28"/>
        </w:rPr>
        <w:t xml:space="preserve">абочая группа создается на период </w:t>
      </w:r>
      <w:r w:rsidRPr="009E1197">
        <w:rPr>
          <w:sz w:val="28"/>
        </w:rPr>
        <w:t xml:space="preserve">проведения  </w:t>
      </w:r>
      <w:r w:rsidRPr="009E1197">
        <w:rPr>
          <w:sz w:val="28"/>
          <w:szCs w:val="28"/>
        </w:rPr>
        <w:t>выборов Губернатора Ростовской области</w:t>
      </w:r>
      <w:r w:rsidR="00E718F0">
        <w:rPr>
          <w:sz w:val="28"/>
          <w:szCs w:val="28"/>
        </w:rPr>
        <w:t xml:space="preserve"> и </w:t>
      </w:r>
      <w:r w:rsidRPr="009E1197">
        <w:rPr>
          <w:bCs/>
          <w:sz w:val="28"/>
          <w:szCs w:val="28"/>
        </w:rPr>
        <w:t xml:space="preserve"> </w:t>
      </w:r>
      <w:r w:rsidR="00E718F0" w:rsidRPr="00E718F0">
        <w:rPr>
          <w:bCs/>
          <w:sz w:val="28"/>
          <w:szCs w:val="28"/>
        </w:rPr>
        <w:t>выборов депутатов Собрания депутатов муниципального образования «Куйбышевское сельское поселение» Куйбышевского района Ростовской области</w:t>
      </w:r>
      <w:r w:rsidR="00E718F0">
        <w:rPr>
          <w:bCs/>
          <w:sz w:val="28"/>
          <w:szCs w:val="28"/>
        </w:rPr>
        <w:t xml:space="preserve"> </w:t>
      </w:r>
      <w:r w:rsidRPr="009E1197">
        <w:rPr>
          <w:sz w:val="28"/>
          <w:szCs w:val="28"/>
        </w:rPr>
        <w:t xml:space="preserve">для обеспечения </w:t>
      </w:r>
      <w:r w:rsidRPr="009E1197">
        <w:rPr>
          <w:sz w:val="28"/>
        </w:rPr>
        <w:t>взаимодействия территориальной избирательной комиссии с Избирательной комиссией Ростовской области при осуществлении контроля за соблюдением порядка и правил предвыборной агитации кандидатами на должность</w:t>
      </w:r>
      <w:r w:rsidRPr="009E1197">
        <w:rPr>
          <w:sz w:val="28"/>
          <w:szCs w:val="28"/>
        </w:rPr>
        <w:t xml:space="preserve"> Губернатора Ростовской области</w:t>
      </w:r>
      <w:r w:rsidRPr="009E1197">
        <w:rPr>
          <w:sz w:val="28"/>
        </w:rPr>
        <w:t>,</w:t>
      </w:r>
      <w:r w:rsidR="00E718F0">
        <w:rPr>
          <w:sz w:val="28"/>
        </w:rPr>
        <w:t xml:space="preserve"> кандидатами на должность депутатов Собрания депутатов муниципального образования «Куйбышевское сельское поселение» Куйбышевского района Ростовской области,</w:t>
      </w:r>
      <w:r w:rsidRPr="009E1197">
        <w:rPr>
          <w:sz w:val="28"/>
        </w:rPr>
        <w:t xml:space="preserve"> общественными объединениями, гражданами Российской Федерации, а также иными субъектами, осуществляющими предвыборную агитацию. </w:t>
      </w:r>
    </w:p>
    <w:p w:rsidR="009E1197" w:rsidRPr="009E1197" w:rsidRDefault="009E1197" w:rsidP="009E1197">
      <w:pPr>
        <w:tabs>
          <w:tab w:val="left" w:pos="513"/>
          <w:tab w:val="left" w:pos="684"/>
          <w:tab w:val="left" w:pos="912"/>
          <w:tab w:val="left" w:pos="1083"/>
          <w:tab w:val="left" w:pos="1368"/>
          <w:tab w:val="left" w:pos="1653"/>
        </w:tabs>
        <w:spacing w:line="360" w:lineRule="auto"/>
        <w:ind w:firstLine="709"/>
        <w:jc w:val="both"/>
        <w:rPr>
          <w:sz w:val="28"/>
          <w:szCs w:val="28"/>
        </w:rPr>
      </w:pPr>
      <w:r w:rsidRPr="009E1197">
        <w:rPr>
          <w:sz w:val="28"/>
        </w:rPr>
        <w:lastRenderedPageBreak/>
        <w:t xml:space="preserve">3. </w:t>
      </w:r>
      <w:r w:rsidRPr="009E1197">
        <w:rPr>
          <w:sz w:val="28"/>
          <w:szCs w:val="28"/>
        </w:rPr>
        <w:t>В своей деятельности Рабочая группа руководствуется Конституцией Российской Федерации, федеральными законами «Об основных гарантиях избирательных прав и права на участие в референдуме граждан Российской Федерации», «О политических партиях», «О средствах массовой информации», Областным законом Ростовской области «О выборах Губернатора Ростовской области»,</w:t>
      </w:r>
      <w:r w:rsidR="00C4408D">
        <w:rPr>
          <w:sz w:val="28"/>
          <w:szCs w:val="28"/>
        </w:rPr>
        <w:t xml:space="preserve"> областным законом Ростовской области «О выборах депутатов представительных органов муниципальных образований в Ростовской области» </w:t>
      </w:r>
      <w:r w:rsidRPr="009E1197">
        <w:rPr>
          <w:sz w:val="28"/>
          <w:szCs w:val="28"/>
        </w:rPr>
        <w:t xml:space="preserve"> и иными законами,  нормативными правовыми актами Центральной избирательной комиссии Российской Федерации, решениями Избирательной комиссии Ростовской области и территориальных избирательных комиссий, настоящим Положением.</w:t>
      </w:r>
    </w:p>
    <w:p w:rsidR="009E1197" w:rsidRPr="009E1197" w:rsidRDefault="009E1197" w:rsidP="009E1197">
      <w:pPr>
        <w:tabs>
          <w:tab w:val="left" w:pos="513"/>
          <w:tab w:val="left" w:pos="684"/>
          <w:tab w:val="left" w:pos="912"/>
          <w:tab w:val="left" w:pos="1083"/>
          <w:tab w:val="left" w:pos="1368"/>
          <w:tab w:val="left" w:pos="1653"/>
        </w:tabs>
        <w:spacing w:line="360" w:lineRule="auto"/>
        <w:ind w:firstLine="709"/>
        <w:jc w:val="both"/>
        <w:rPr>
          <w:color w:val="000000"/>
          <w:sz w:val="28"/>
        </w:rPr>
      </w:pPr>
      <w:r w:rsidRPr="009E1197">
        <w:rPr>
          <w:color w:val="000000"/>
          <w:sz w:val="28"/>
        </w:rPr>
        <w:t xml:space="preserve">4. Состав Рабочей группы утверждается постановлением территориальной избирательной комиссии, неотъемлемым приложением к которому является Положение о Рабочей группе. </w:t>
      </w:r>
    </w:p>
    <w:p w:rsidR="009E1197" w:rsidRPr="009E1197" w:rsidRDefault="009E1197" w:rsidP="009E1197">
      <w:pPr>
        <w:tabs>
          <w:tab w:val="left" w:pos="513"/>
          <w:tab w:val="left" w:pos="684"/>
          <w:tab w:val="left" w:pos="912"/>
          <w:tab w:val="left" w:pos="1083"/>
          <w:tab w:val="left" w:pos="1368"/>
          <w:tab w:val="left" w:pos="1653"/>
        </w:tabs>
        <w:spacing w:line="360" w:lineRule="auto"/>
        <w:ind w:firstLine="709"/>
        <w:jc w:val="both"/>
        <w:rPr>
          <w:sz w:val="28"/>
          <w:szCs w:val="28"/>
        </w:rPr>
      </w:pPr>
      <w:r w:rsidRPr="009E1197">
        <w:rPr>
          <w:sz w:val="28"/>
        </w:rPr>
        <w:t>5</w:t>
      </w:r>
      <w:r w:rsidRPr="009E1197">
        <w:rPr>
          <w:color w:val="000000"/>
          <w:sz w:val="28"/>
        </w:rPr>
        <w:t xml:space="preserve">. В состав Рабочей группы входят: </w:t>
      </w:r>
      <w:r w:rsidRPr="009E1197">
        <w:rPr>
          <w:sz w:val="28"/>
          <w:szCs w:val="28"/>
        </w:rPr>
        <w:t xml:space="preserve">заместитель председателя территориальной избирательной комиссии; один из членов территориальной избирательной комиссии с правом решающего голоса; системный администратор территориального комплекса ГАС «Выборы»; представитель местной администрации (исполнительно-распорядительного органа муниципального образования) (по согласованию); сотрудник полиции территориального подразделения органа внутренних дел (по согласованию);  иные лица, по решению территориальной избирательной комиссии. </w:t>
      </w:r>
    </w:p>
    <w:p w:rsidR="009E1197" w:rsidRPr="009E1197" w:rsidRDefault="009E1197" w:rsidP="009E1197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  <w:r w:rsidRPr="009E1197">
        <w:rPr>
          <w:sz w:val="28"/>
        </w:rPr>
        <w:t xml:space="preserve">6. Руководителем Рабочей группы является </w:t>
      </w:r>
      <w:r w:rsidRPr="009E1197">
        <w:rPr>
          <w:sz w:val="28"/>
          <w:szCs w:val="28"/>
        </w:rPr>
        <w:t>заместитель председателя территориальной избирательной комиссии</w:t>
      </w:r>
      <w:r w:rsidRPr="009E1197">
        <w:rPr>
          <w:sz w:val="28"/>
        </w:rPr>
        <w:t xml:space="preserve"> (по должности). </w:t>
      </w:r>
    </w:p>
    <w:p w:rsidR="009E1197" w:rsidRPr="009E1197" w:rsidRDefault="009E1197" w:rsidP="009E1197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  <w:r w:rsidRPr="009E1197">
        <w:rPr>
          <w:sz w:val="28"/>
        </w:rPr>
        <w:t xml:space="preserve">7. Руководитель Рабочей группы: </w:t>
      </w:r>
    </w:p>
    <w:p w:rsidR="009E1197" w:rsidRPr="009E1197" w:rsidRDefault="009E1197" w:rsidP="009E1197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  <w:r w:rsidRPr="009E1197">
        <w:rPr>
          <w:sz w:val="28"/>
        </w:rPr>
        <w:t xml:space="preserve">1) организует подготовку и созывает заседания Рабочей группы; </w:t>
      </w:r>
    </w:p>
    <w:p w:rsidR="009E1197" w:rsidRPr="009E1197" w:rsidRDefault="009E1197" w:rsidP="009E1197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  <w:r w:rsidRPr="009E1197">
        <w:rPr>
          <w:sz w:val="28"/>
        </w:rPr>
        <w:t xml:space="preserve">2) дает поручения, касающиеся подготовки материалов к заседанию Рабочей группы, оповещения ее членов о времени и месте заседания Рабочей группы; </w:t>
      </w:r>
    </w:p>
    <w:p w:rsidR="009E1197" w:rsidRPr="009E1197" w:rsidRDefault="009E1197" w:rsidP="009E1197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  <w:r w:rsidRPr="009E1197">
        <w:rPr>
          <w:sz w:val="28"/>
        </w:rPr>
        <w:t xml:space="preserve">3) утверждает проект повестки дня заседания Рабочей группы; </w:t>
      </w:r>
    </w:p>
    <w:p w:rsidR="009E1197" w:rsidRPr="009E1197" w:rsidRDefault="009E1197" w:rsidP="009E1197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  <w:r w:rsidRPr="009E1197">
        <w:rPr>
          <w:sz w:val="28"/>
        </w:rPr>
        <w:lastRenderedPageBreak/>
        <w:t xml:space="preserve">4) ведет заседания Рабочей группы; </w:t>
      </w:r>
    </w:p>
    <w:p w:rsidR="009E1197" w:rsidRPr="009E1197" w:rsidRDefault="009E1197" w:rsidP="009E1197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  <w:r w:rsidRPr="009E1197">
        <w:rPr>
          <w:sz w:val="28"/>
        </w:rPr>
        <w:t>5) организует делопроизводство Рабочей группы;</w:t>
      </w:r>
    </w:p>
    <w:p w:rsidR="009E1197" w:rsidRPr="009E1197" w:rsidRDefault="009E1197" w:rsidP="009E1197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  <w:r w:rsidRPr="009E1197">
        <w:rPr>
          <w:sz w:val="28"/>
        </w:rPr>
        <w:t>6) организует взаимодействие с участковыми избирательными комиссиями на соответствующей территории по вопросам, входящим в компетенцию Рабочей группы;</w:t>
      </w:r>
    </w:p>
    <w:p w:rsidR="009E1197" w:rsidRPr="009E1197" w:rsidRDefault="009E1197" w:rsidP="009E1197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  <w:r w:rsidRPr="009E1197">
        <w:rPr>
          <w:sz w:val="28"/>
        </w:rPr>
        <w:t>7) обеспечивает направление необходимых справочных и иных материалов в Избирательную комиссию Ростовской области, в том числе, контактные телефоны участковых избирательных комиссий.</w:t>
      </w:r>
    </w:p>
    <w:p w:rsidR="009E1197" w:rsidRPr="009E1197" w:rsidRDefault="009E1197" w:rsidP="009E1197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  <w:r w:rsidRPr="009E1197">
        <w:rPr>
          <w:sz w:val="28"/>
        </w:rPr>
        <w:t>8. Заместитель руководителя Рабочей группы назначается руководителем Рабочей группы и исполняет обязанности руководителя Рабочей группы в его отсутствие.</w:t>
      </w:r>
    </w:p>
    <w:p w:rsidR="009E1197" w:rsidRPr="009E1197" w:rsidRDefault="009E1197" w:rsidP="009E119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9E1197">
        <w:rPr>
          <w:sz w:val="28"/>
          <w:szCs w:val="28"/>
        </w:rPr>
        <w:t>9. В компетенцию Рабочей группы входит организация контроля за соблюдением порядка и правил проведения предвыборной агитации при подготовке и проведении выборов Губернатора Ростовской области на соответствующей территории,  а именно:</w:t>
      </w:r>
    </w:p>
    <w:p w:rsidR="009E1197" w:rsidRPr="009E1197" w:rsidRDefault="009E1197" w:rsidP="009E1197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9E1197">
        <w:rPr>
          <w:sz w:val="28"/>
          <w:szCs w:val="28"/>
        </w:rPr>
        <w:t>1) анализ законности размещения агитационных материалов в средствах массовой информации;</w:t>
      </w:r>
    </w:p>
    <w:p w:rsidR="009E1197" w:rsidRPr="009E1197" w:rsidRDefault="009E1197" w:rsidP="009E1197">
      <w:pPr>
        <w:spacing w:line="360" w:lineRule="auto"/>
        <w:ind w:firstLine="709"/>
        <w:jc w:val="both"/>
        <w:rPr>
          <w:sz w:val="28"/>
          <w:szCs w:val="28"/>
        </w:rPr>
      </w:pPr>
      <w:r w:rsidRPr="009E1197">
        <w:rPr>
          <w:sz w:val="28"/>
          <w:szCs w:val="28"/>
        </w:rPr>
        <w:t>2) анализ и сопоставление агитационных печатных и аудиовизуальных материалов, распространяемых на соответствующей территории, с образцами, представленными кандидатами (доверенными  лицами кандидата)   в Избирательную комиссию  Ростовской области</w:t>
      </w:r>
      <w:r w:rsidR="00E718F0">
        <w:rPr>
          <w:sz w:val="28"/>
          <w:szCs w:val="28"/>
        </w:rPr>
        <w:t>, в территориальную избирательную комиссии Куйбышевского района Ростовской области,</w:t>
      </w:r>
      <w:r w:rsidRPr="009E1197">
        <w:rPr>
          <w:sz w:val="28"/>
          <w:szCs w:val="28"/>
        </w:rPr>
        <w:t xml:space="preserve"> в соответствии с использованием » задачи ГАС «Выборы» «Агитация» и программы  «Чистый Дон»;</w:t>
      </w:r>
    </w:p>
    <w:p w:rsidR="009E1197" w:rsidRPr="009E1197" w:rsidRDefault="009E1197" w:rsidP="009E1197">
      <w:pPr>
        <w:spacing w:line="360" w:lineRule="auto"/>
        <w:ind w:firstLine="709"/>
        <w:jc w:val="both"/>
        <w:rPr>
          <w:sz w:val="28"/>
          <w:szCs w:val="28"/>
        </w:rPr>
      </w:pPr>
      <w:r w:rsidRPr="009E1197">
        <w:rPr>
          <w:sz w:val="28"/>
          <w:szCs w:val="28"/>
        </w:rPr>
        <w:t>3) незамедлительное направление в Контрольно-ревизионную службу при Избирательной комиссии Ростовской области в электронном виде, в том числе   с использованием системы ГАС «Выборы» агитационных материалов, изданных с нарушениями требований федерального  и областного законодательства;</w:t>
      </w:r>
    </w:p>
    <w:p w:rsidR="009E1197" w:rsidRPr="009E1197" w:rsidRDefault="009E1197" w:rsidP="009E1197">
      <w:pPr>
        <w:spacing w:line="360" w:lineRule="auto"/>
        <w:ind w:firstLine="709"/>
        <w:jc w:val="both"/>
        <w:rPr>
          <w:sz w:val="28"/>
          <w:szCs w:val="28"/>
        </w:rPr>
      </w:pPr>
      <w:r w:rsidRPr="009E1197">
        <w:rPr>
          <w:sz w:val="28"/>
          <w:szCs w:val="28"/>
        </w:rPr>
        <w:lastRenderedPageBreak/>
        <w:t>4) ежедневный сбор информации о формах и методах проведения предвыборной агитации на соответствующей территории;</w:t>
      </w:r>
    </w:p>
    <w:p w:rsidR="009E1197" w:rsidRPr="009E1197" w:rsidRDefault="009E1197" w:rsidP="009E1197">
      <w:pPr>
        <w:spacing w:line="360" w:lineRule="auto"/>
        <w:ind w:firstLine="709"/>
        <w:jc w:val="both"/>
        <w:rPr>
          <w:sz w:val="28"/>
          <w:szCs w:val="28"/>
        </w:rPr>
      </w:pPr>
      <w:r w:rsidRPr="009E1197">
        <w:rPr>
          <w:sz w:val="28"/>
          <w:szCs w:val="28"/>
        </w:rPr>
        <w:t>5) подготовка обобщенной информации по видам агитации согласно установленной формы;</w:t>
      </w:r>
    </w:p>
    <w:p w:rsidR="009E1197" w:rsidRPr="009E1197" w:rsidRDefault="009E1197" w:rsidP="009E1197">
      <w:pPr>
        <w:spacing w:line="360" w:lineRule="auto"/>
        <w:ind w:firstLine="709"/>
        <w:jc w:val="both"/>
        <w:rPr>
          <w:sz w:val="28"/>
          <w:szCs w:val="28"/>
        </w:rPr>
      </w:pPr>
      <w:r w:rsidRPr="009E1197">
        <w:rPr>
          <w:sz w:val="28"/>
          <w:szCs w:val="28"/>
        </w:rPr>
        <w:t>6) участие в рассмотрении жалоб, заявлений и обращений, поступающих в Избирательную комиссию Ростовской области, территориальную избирательную комиссию по вопросам законности проведения агитации на соответствующей территории;</w:t>
      </w:r>
    </w:p>
    <w:p w:rsidR="009E1197" w:rsidRPr="009E1197" w:rsidRDefault="009E1197" w:rsidP="009E1197">
      <w:pPr>
        <w:spacing w:line="360" w:lineRule="auto"/>
        <w:ind w:firstLine="709"/>
        <w:jc w:val="both"/>
        <w:rPr>
          <w:sz w:val="28"/>
          <w:szCs w:val="28"/>
        </w:rPr>
      </w:pPr>
      <w:r w:rsidRPr="009E1197">
        <w:rPr>
          <w:sz w:val="28"/>
          <w:szCs w:val="28"/>
        </w:rPr>
        <w:t>7) представление в Контрольно-ревизионную службу при Избирательной комиссии Ростовской области копий решений территориальных избирательных комиссий по рассматриваемым на местах материалам, жалобам, заявлениям и обращениям, касающихся соблюдения порядка и правил проведения предвыборной агитации;</w:t>
      </w:r>
    </w:p>
    <w:p w:rsidR="009E1197" w:rsidRPr="009E1197" w:rsidRDefault="009E1197" w:rsidP="009E1197">
      <w:pPr>
        <w:spacing w:line="360" w:lineRule="auto"/>
        <w:ind w:firstLine="709"/>
        <w:jc w:val="both"/>
        <w:rPr>
          <w:sz w:val="28"/>
          <w:szCs w:val="28"/>
        </w:rPr>
      </w:pPr>
      <w:r w:rsidRPr="009E1197">
        <w:rPr>
          <w:sz w:val="28"/>
          <w:szCs w:val="28"/>
        </w:rPr>
        <w:t xml:space="preserve">8) уведомление </w:t>
      </w:r>
      <w:r w:rsidR="00A72C73">
        <w:rPr>
          <w:sz w:val="28"/>
          <w:szCs w:val="28"/>
        </w:rPr>
        <w:t xml:space="preserve"> </w:t>
      </w:r>
      <w:r w:rsidRPr="009E1197">
        <w:rPr>
          <w:sz w:val="28"/>
          <w:szCs w:val="28"/>
        </w:rPr>
        <w:t>Контрольно-ревизионной службы при Избирательной комиссии Ростовской области о мерах реагирования на нарушения избирательного законодательства, допущенные при проведении предвыборной агитации (оперативная передача копий протоколов об административных правонарушениях, составленных избирательными комиссиями в период подготовки и проведения выборов Губернатора Ростовской области,</w:t>
      </w:r>
      <w:r w:rsidR="00092E3A">
        <w:rPr>
          <w:sz w:val="28"/>
          <w:szCs w:val="28"/>
        </w:rPr>
        <w:t xml:space="preserve"> выборов</w:t>
      </w:r>
      <w:r w:rsidRPr="009E1197">
        <w:rPr>
          <w:sz w:val="28"/>
          <w:szCs w:val="28"/>
        </w:rPr>
        <w:t xml:space="preserve"> </w:t>
      </w:r>
      <w:r w:rsidR="00092E3A">
        <w:rPr>
          <w:sz w:val="28"/>
          <w:szCs w:val="28"/>
        </w:rPr>
        <w:t xml:space="preserve">депутатов Собрания депутатов муниципального образования «Куйбышевское сельское поселение» Куйбышевского района Ростовской области, </w:t>
      </w:r>
      <w:r w:rsidRPr="009E1197">
        <w:rPr>
          <w:sz w:val="28"/>
          <w:szCs w:val="28"/>
        </w:rPr>
        <w:t>копий постановлений, определений судов);</w:t>
      </w:r>
    </w:p>
    <w:p w:rsidR="009E1197" w:rsidRPr="009E1197" w:rsidRDefault="009E1197" w:rsidP="009E1197">
      <w:pPr>
        <w:spacing w:line="360" w:lineRule="auto"/>
        <w:ind w:firstLine="709"/>
        <w:jc w:val="both"/>
        <w:rPr>
          <w:sz w:val="28"/>
          <w:szCs w:val="28"/>
        </w:rPr>
      </w:pPr>
      <w:r w:rsidRPr="009E1197">
        <w:rPr>
          <w:sz w:val="28"/>
          <w:szCs w:val="28"/>
        </w:rPr>
        <w:t>9) участие, в случае необходимости, в проверках совместно с членами Контрольно-ревизионной службы при Избирательной комиссии Ростовской области    по вопросам, входящим в компетенцию Контрольно-ревизионной службы при Избирательной комиссии Ростовской области.</w:t>
      </w:r>
    </w:p>
    <w:p w:rsidR="009E1197" w:rsidRPr="009E1197" w:rsidRDefault="009E1197" w:rsidP="009E1197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  <w:r w:rsidRPr="009E1197">
        <w:rPr>
          <w:sz w:val="28"/>
        </w:rPr>
        <w:t xml:space="preserve">10. Деятельность Рабочей группы осуществляется коллегиально, на основе открытого обсуждения вопросов, относящихся к её компетенции, и </w:t>
      </w:r>
      <w:r w:rsidRPr="009E1197">
        <w:rPr>
          <w:sz w:val="28"/>
        </w:rPr>
        <w:lastRenderedPageBreak/>
        <w:t>основывается на принципах законности, объективности, достоверности, оперативности.</w:t>
      </w:r>
    </w:p>
    <w:p w:rsidR="009E1197" w:rsidRPr="009E1197" w:rsidRDefault="009E1197" w:rsidP="009E1197">
      <w:pPr>
        <w:spacing w:line="360" w:lineRule="auto"/>
        <w:ind w:firstLine="709"/>
        <w:jc w:val="both"/>
        <w:rPr>
          <w:sz w:val="28"/>
          <w:szCs w:val="20"/>
        </w:rPr>
      </w:pPr>
      <w:r w:rsidRPr="009E1197">
        <w:rPr>
          <w:sz w:val="28"/>
          <w:szCs w:val="20"/>
        </w:rPr>
        <w:t>11. Заседания Рабочей группы созываются по мере необходимости.</w:t>
      </w:r>
    </w:p>
    <w:p w:rsidR="009E1197" w:rsidRPr="009E1197" w:rsidRDefault="009E1197" w:rsidP="009E1197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  <w:r w:rsidRPr="009E1197">
        <w:rPr>
          <w:sz w:val="28"/>
        </w:rPr>
        <w:t xml:space="preserve">12. Члены Рабочей группы оперативно уведомляются руководителем Рабочей группы о дате, времени и месте проведения заседания Рабочей группы. </w:t>
      </w:r>
    </w:p>
    <w:p w:rsidR="009E1197" w:rsidRPr="009E1197" w:rsidRDefault="009E1197" w:rsidP="009E1197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  <w:r w:rsidRPr="009E1197">
        <w:rPr>
          <w:sz w:val="28"/>
        </w:rPr>
        <w:t xml:space="preserve">13. По решению руководителя Рабочей группы на заседании Рабочей группы может вестись протокол, а при необходимости – аудио   - (видео-) запись. </w:t>
      </w:r>
    </w:p>
    <w:p w:rsidR="009E1197" w:rsidRPr="009E1197" w:rsidRDefault="009E1197" w:rsidP="009E1197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  <w:r w:rsidRPr="009E1197">
        <w:rPr>
          <w:sz w:val="28"/>
        </w:rPr>
        <w:t xml:space="preserve">14. Рабочая группа принимает решения открытым голосованием большинством голосов от числа присутствующих на заседании членов Рабочей группы. </w:t>
      </w:r>
    </w:p>
    <w:p w:rsidR="009E1197" w:rsidRPr="009E1197" w:rsidRDefault="009E1197" w:rsidP="009E1197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  <w:r w:rsidRPr="009E1197">
        <w:rPr>
          <w:sz w:val="28"/>
        </w:rPr>
        <w:t>15. Члены Рабочей группы вправе высказывать мнения, задавать вопросы, вносить предложения по вопросам, отнесенным к компетенции Рабочей группы, предлагать проведение по ним голосования.</w:t>
      </w:r>
    </w:p>
    <w:p w:rsidR="009E1197" w:rsidRPr="009E1197" w:rsidRDefault="009E1197" w:rsidP="009E1197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9E1197">
        <w:rPr>
          <w:sz w:val="28"/>
        </w:rPr>
        <w:t xml:space="preserve">16. В случае необходимости руководитель Рабочей группы приглашает на заседание специалистов или экспертов для дачи пояснений и заключений по вопросам </w:t>
      </w:r>
      <w:r w:rsidRPr="009E1197">
        <w:rPr>
          <w:sz w:val="28"/>
          <w:szCs w:val="28"/>
        </w:rPr>
        <w:t>соблюдения порядка и правил проведения предвыборной агитации.</w:t>
      </w:r>
    </w:p>
    <w:p w:rsidR="009E1197" w:rsidRDefault="009E1197" w:rsidP="009E1197">
      <w:pPr>
        <w:ind w:hanging="567"/>
        <w:jc w:val="right"/>
        <w:rPr>
          <w:sz w:val="28"/>
          <w:szCs w:val="28"/>
        </w:rPr>
      </w:pPr>
      <w:r>
        <w:rPr>
          <w:sz w:val="28"/>
          <w:szCs w:val="28"/>
        </w:rPr>
        <w:br w:type="page"/>
      </w:r>
      <w:r>
        <w:rPr>
          <w:sz w:val="28"/>
          <w:szCs w:val="28"/>
        </w:rPr>
        <w:lastRenderedPageBreak/>
        <w:t xml:space="preserve"> </w:t>
      </w:r>
    </w:p>
    <w:p w:rsidR="009E1197" w:rsidRDefault="009E1197" w:rsidP="009E1197">
      <w:pPr>
        <w:ind w:firstLine="720"/>
        <w:jc w:val="both"/>
        <w:rPr>
          <w:sz w:val="28"/>
          <w:szCs w:val="28"/>
        </w:rPr>
        <w:sectPr w:rsidR="009E119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Ind w:w="9934" w:type="dxa"/>
        <w:tblLook w:val="0000" w:firstRow="0" w:lastRow="0" w:firstColumn="0" w:lastColumn="0" w:noHBand="0" w:noVBand="0"/>
      </w:tblPr>
      <w:tblGrid>
        <w:gridCol w:w="4906"/>
      </w:tblGrid>
      <w:tr w:rsidR="009E1197" w:rsidRPr="009E1197" w:rsidTr="00ED1903">
        <w:trPr>
          <w:trHeight w:val="455"/>
        </w:trPr>
        <w:tc>
          <w:tcPr>
            <w:tcW w:w="4906" w:type="dxa"/>
          </w:tcPr>
          <w:p w:rsidR="009E1197" w:rsidRPr="009E1197" w:rsidRDefault="007A5638" w:rsidP="009E1197">
            <w:pPr>
              <w:ind w:firstLine="7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Приложение № 3</w:t>
            </w:r>
          </w:p>
        </w:tc>
      </w:tr>
      <w:tr w:rsidR="009E1197" w:rsidRPr="009E1197" w:rsidTr="00ED1903">
        <w:tc>
          <w:tcPr>
            <w:tcW w:w="4906" w:type="dxa"/>
          </w:tcPr>
          <w:p w:rsidR="009E1197" w:rsidRPr="009E1197" w:rsidRDefault="009E1197" w:rsidP="00092E3A">
            <w:pPr>
              <w:ind w:firstLine="26"/>
              <w:jc w:val="center"/>
              <w:rPr>
                <w:sz w:val="20"/>
                <w:szCs w:val="20"/>
              </w:rPr>
            </w:pPr>
            <w:r w:rsidRPr="009E1197">
              <w:rPr>
                <w:sz w:val="20"/>
                <w:szCs w:val="20"/>
              </w:rPr>
              <w:t xml:space="preserve">к постановлению </w:t>
            </w:r>
            <w:r w:rsidR="00092E3A" w:rsidRPr="00092E3A">
              <w:rPr>
                <w:sz w:val="20"/>
                <w:szCs w:val="20"/>
              </w:rPr>
              <w:t>территориальной и</w:t>
            </w:r>
            <w:r w:rsidRPr="009E1197">
              <w:rPr>
                <w:sz w:val="20"/>
                <w:szCs w:val="20"/>
              </w:rPr>
              <w:t xml:space="preserve">збирательной комиссии </w:t>
            </w:r>
            <w:r w:rsidR="00092E3A" w:rsidRPr="00092E3A">
              <w:rPr>
                <w:sz w:val="20"/>
                <w:szCs w:val="20"/>
              </w:rPr>
              <w:t xml:space="preserve">Куйбышевского района </w:t>
            </w:r>
            <w:r w:rsidRPr="009E1197">
              <w:rPr>
                <w:sz w:val="20"/>
                <w:szCs w:val="20"/>
              </w:rPr>
              <w:t>Ростовской области</w:t>
            </w:r>
          </w:p>
        </w:tc>
      </w:tr>
      <w:tr w:rsidR="009E1197" w:rsidRPr="009E1197" w:rsidTr="00ED1903">
        <w:trPr>
          <w:trHeight w:val="575"/>
        </w:trPr>
        <w:tc>
          <w:tcPr>
            <w:tcW w:w="4906" w:type="dxa"/>
          </w:tcPr>
          <w:p w:rsidR="00CE7EF2" w:rsidRDefault="006E091B" w:rsidP="00CE7EF2">
            <w:pPr>
              <w:ind w:firstLine="72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30.04. 2015г.. № 108-9</w:t>
            </w:r>
          </w:p>
          <w:p w:rsidR="009E1197" w:rsidRPr="009E1197" w:rsidRDefault="009E1197" w:rsidP="00092E3A">
            <w:pPr>
              <w:ind w:firstLine="26"/>
              <w:jc w:val="center"/>
              <w:rPr>
                <w:sz w:val="20"/>
                <w:szCs w:val="20"/>
              </w:rPr>
            </w:pPr>
          </w:p>
        </w:tc>
      </w:tr>
    </w:tbl>
    <w:p w:rsidR="009E1197" w:rsidRPr="009E1197" w:rsidRDefault="009E1197" w:rsidP="007A5638">
      <w:pPr>
        <w:keepNext/>
        <w:outlineLvl w:val="2"/>
        <w:rPr>
          <w:b/>
          <w:sz w:val="28"/>
        </w:rPr>
      </w:pPr>
    </w:p>
    <w:p w:rsidR="009E1197" w:rsidRPr="009E1197" w:rsidRDefault="009E1197" w:rsidP="009E1197">
      <w:pPr>
        <w:keepNext/>
        <w:jc w:val="center"/>
        <w:outlineLvl w:val="2"/>
        <w:rPr>
          <w:b/>
          <w:sz w:val="28"/>
        </w:rPr>
      </w:pPr>
      <w:r w:rsidRPr="009E1197">
        <w:rPr>
          <w:b/>
          <w:sz w:val="28"/>
        </w:rPr>
        <w:t>ОПЕРАТИВНАЯ ИНФОРМАЦИЯ</w:t>
      </w:r>
    </w:p>
    <w:p w:rsidR="009E1197" w:rsidRPr="009E1197" w:rsidRDefault="009E1197" w:rsidP="009E1197">
      <w:pPr>
        <w:jc w:val="center"/>
        <w:rPr>
          <w:b/>
          <w:bCs/>
          <w:sz w:val="28"/>
          <w:szCs w:val="20"/>
        </w:rPr>
      </w:pPr>
      <w:r w:rsidRPr="009E1197">
        <w:rPr>
          <w:b/>
          <w:bCs/>
          <w:sz w:val="28"/>
          <w:szCs w:val="20"/>
        </w:rPr>
        <w:t xml:space="preserve">о ходе предвыборной агитации в период подготовки и проведения выборов Губернатора Ростовской области                                                                                                    </w:t>
      </w:r>
    </w:p>
    <w:p w:rsidR="009E1197" w:rsidRPr="009E1197" w:rsidRDefault="009E1197" w:rsidP="009E1197">
      <w:pPr>
        <w:ind w:firstLine="513"/>
        <w:jc w:val="center"/>
        <w:rPr>
          <w:b/>
          <w:bCs/>
          <w:sz w:val="28"/>
          <w:szCs w:val="20"/>
        </w:rPr>
      </w:pPr>
    </w:p>
    <w:p w:rsidR="008444E1" w:rsidRDefault="008444E1" w:rsidP="008444E1">
      <w:pPr>
        <w:rPr>
          <w:b/>
          <w:bCs/>
          <w:sz w:val="28"/>
          <w:szCs w:val="20"/>
        </w:rPr>
      </w:pPr>
    </w:p>
    <w:p w:rsidR="008444E1" w:rsidRPr="009E1197" w:rsidRDefault="008444E1" w:rsidP="008444E1">
      <w:pPr>
        <w:rPr>
          <w:i/>
          <w:iCs/>
          <w:sz w:val="20"/>
          <w:szCs w:val="20"/>
          <w:u w:val="single"/>
        </w:rPr>
      </w:pPr>
      <w:r w:rsidRPr="008444E1">
        <w:rPr>
          <w:b/>
          <w:bCs/>
          <w:sz w:val="28"/>
          <w:szCs w:val="20"/>
          <w:u w:val="single"/>
        </w:rPr>
        <w:t>Территориальная избирательная комиссия Куйбышевского района Ростовской области</w:t>
      </w:r>
      <w:r w:rsidRPr="008444E1">
        <w:rPr>
          <w:sz w:val="20"/>
          <w:szCs w:val="20"/>
          <w:u w:val="single"/>
        </w:rPr>
        <w:t xml:space="preserve">  </w:t>
      </w:r>
    </w:p>
    <w:p w:rsidR="009E1197" w:rsidRPr="009E1197" w:rsidRDefault="009E1197" w:rsidP="009E1197">
      <w:pPr>
        <w:ind w:firstLine="513"/>
        <w:jc w:val="center"/>
        <w:rPr>
          <w:sz w:val="20"/>
          <w:szCs w:val="20"/>
        </w:rPr>
      </w:pPr>
    </w:p>
    <w:p w:rsidR="009E1197" w:rsidRPr="009E1197" w:rsidRDefault="009E1197" w:rsidP="009E1197">
      <w:pPr>
        <w:spacing w:after="120"/>
        <w:ind w:firstLine="513"/>
        <w:jc w:val="right"/>
        <w:rPr>
          <w:sz w:val="20"/>
          <w:szCs w:val="20"/>
        </w:rPr>
      </w:pPr>
      <w:r w:rsidRPr="009E1197">
        <w:rPr>
          <w:sz w:val="20"/>
          <w:szCs w:val="20"/>
        </w:rPr>
        <w:t>За период  с _________________ по _________________ 20____ г.</w:t>
      </w:r>
    </w:p>
    <w:p w:rsidR="009E1197" w:rsidRPr="009E1197" w:rsidRDefault="009E1197" w:rsidP="009E1197">
      <w:pPr>
        <w:spacing w:after="120"/>
        <w:ind w:firstLine="513"/>
        <w:jc w:val="right"/>
        <w:rPr>
          <w:sz w:val="20"/>
          <w:szCs w:val="20"/>
        </w:rPr>
      </w:pPr>
    </w:p>
    <w:tbl>
      <w:tblPr>
        <w:tblW w:w="15453" w:type="dxa"/>
        <w:tblInd w:w="-4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0"/>
        <w:gridCol w:w="1532"/>
        <w:gridCol w:w="2148"/>
        <w:gridCol w:w="2484"/>
        <w:gridCol w:w="2714"/>
        <w:gridCol w:w="2376"/>
        <w:gridCol w:w="1589"/>
        <w:gridCol w:w="1990"/>
      </w:tblGrid>
      <w:tr w:rsidR="009E1197" w:rsidRPr="009E1197" w:rsidTr="00ED1903">
        <w:trPr>
          <w:cantSplit/>
          <w:trHeight w:val="391"/>
        </w:trPr>
        <w:tc>
          <w:tcPr>
            <w:tcW w:w="620" w:type="dxa"/>
            <w:vMerge w:val="restart"/>
            <w:vAlign w:val="center"/>
          </w:tcPr>
          <w:p w:rsidR="009E1197" w:rsidRPr="009E1197" w:rsidRDefault="009E1197" w:rsidP="009E1197">
            <w:pPr>
              <w:spacing w:after="120"/>
              <w:jc w:val="center"/>
              <w:rPr>
                <w:b/>
                <w:bCs/>
                <w:sz w:val="20"/>
                <w:szCs w:val="20"/>
              </w:rPr>
            </w:pPr>
            <w:r w:rsidRPr="009E1197">
              <w:rPr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1532" w:type="dxa"/>
            <w:vMerge w:val="restart"/>
            <w:vAlign w:val="center"/>
          </w:tcPr>
          <w:p w:rsidR="009E1197" w:rsidRPr="009E1197" w:rsidRDefault="009E1197" w:rsidP="009E1197">
            <w:pPr>
              <w:jc w:val="center"/>
              <w:rPr>
                <w:bCs/>
                <w:sz w:val="20"/>
                <w:szCs w:val="20"/>
              </w:rPr>
            </w:pPr>
            <w:r w:rsidRPr="009E1197">
              <w:rPr>
                <w:bCs/>
                <w:sz w:val="20"/>
                <w:szCs w:val="20"/>
              </w:rPr>
              <w:t xml:space="preserve">В </w:t>
            </w:r>
          </w:p>
          <w:p w:rsidR="009E1197" w:rsidRPr="009E1197" w:rsidRDefault="009E1197" w:rsidP="009E1197">
            <w:pPr>
              <w:jc w:val="center"/>
              <w:rPr>
                <w:b/>
                <w:bCs/>
                <w:sz w:val="20"/>
                <w:szCs w:val="20"/>
              </w:rPr>
            </w:pPr>
            <w:r w:rsidRPr="009E1197">
              <w:rPr>
                <w:bCs/>
                <w:sz w:val="20"/>
                <w:szCs w:val="20"/>
              </w:rPr>
              <w:t>отношении какого кандидата                  на должность Губернатора Ростовской области проводится предвыборная агитация</w:t>
            </w:r>
            <w:r w:rsidRPr="009E1197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1311" w:type="dxa"/>
            <w:gridSpan w:val="5"/>
            <w:vAlign w:val="center"/>
          </w:tcPr>
          <w:p w:rsidR="009E1197" w:rsidRPr="009E1197" w:rsidRDefault="009E1197" w:rsidP="009E1197">
            <w:pPr>
              <w:spacing w:after="120"/>
              <w:jc w:val="center"/>
              <w:rPr>
                <w:b/>
                <w:sz w:val="20"/>
                <w:szCs w:val="20"/>
              </w:rPr>
            </w:pPr>
            <w:r w:rsidRPr="009E1197">
              <w:rPr>
                <w:b/>
                <w:sz w:val="20"/>
                <w:szCs w:val="20"/>
              </w:rPr>
              <w:t>ВИДЫ АГИТАЦИИ</w:t>
            </w:r>
          </w:p>
        </w:tc>
        <w:tc>
          <w:tcPr>
            <w:tcW w:w="1990" w:type="dxa"/>
            <w:vMerge w:val="restart"/>
          </w:tcPr>
          <w:p w:rsidR="009E1197" w:rsidRPr="009E1197" w:rsidRDefault="009E1197" w:rsidP="009E1197">
            <w:pPr>
              <w:spacing w:after="120"/>
              <w:jc w:val="center"/>
              <w:rPr>
                <w:b/>
                <w:sz w:val="18"/>
                <w:szCs w:val="20"/>
              </w:rPr>
            </w:pPr>
            <w:r w:rsidRPr="009E1197">
              <w:rPr>
                <w:b/>
                <w:sz w:val="18"/>
                <w:szCs w:val="20"/>
              </w:rPr>
              <w:t>Допущенные нарушения                   при проведении предвыборной агитации</w:t>
            </w:r>
          </w:p>
          <w:p w:rsidR="009E1197" w:rsidRPr="009E1197" w:rsidRDefault="009E1197" w:rsidP="009E1197">
            <w:pPr>
              <w:spacing w:after="120"/>
              <w:jc w:val="center"/>
              <w:rPr>
                <w:sz w:val="20"/>
                <w:szCs w:val="20"/>
              </w:rPr>
            </w:pPr>
            <w:r w:rsidRPr="009E1197">
              <w:rPr>
                <w:sz w:val="18"/>
                <w:szCs w:val="20"/>
              </w:rPr>
              <w:t>(пункт, часть,     статья  Областного закона Ростовской области  «О выборах Губернатора Ростовской области»)</w:t>
            </w:r>
          </w:p>
        </w:tc>
      </w:tr>
      <w:tr w:rsidR="009E1197" w:rsidRPr="009E1197" w:rsidTr="00ED1903">
        <w:trPr>
          <w:cantSplit/>
          <w:trHeight w:val="153"/>
        </w:trPr>
        <w:tc>
          <w:tcPr>
            <w:tcW w:w="620" w:type="dxa"/>
            <w:vMerge/>
          </w:tcPr>
          <w:p w:rsidR="009E1197" w:rsidRPr="009E1197" w:rsidRDefault="009E1197" w:rsidP="009E1197">
            <w:pPr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1532" w:type="dxa"/>
            <w:vMerge/>
          </w:tcPr>
          <w:p w:rsidR="009E1197" w:rsidRPr="009E1197" w:rsidRDefault="009E1197" w:rsidP="009E1197">
            <w:pPr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4632" w:type="dxa"/>
            <w:gridSpan w:val="2"/>
            <w:vAlign w:val="center"/>
          </w:tcPr>
          <w:p w:rsidR="009E1197" w:rsidRPr="009E1197" w:rsidRDefault="009E1197" w:rsidP="009E1197">
            <w:pPr>
              <w:spacing w:after="120"/>
              <w:jc w:val="center"/>
              <w:rPr>
                <w:b/>
                <w:sz w:val="20"/>
                <w:szCs w:val="20"/>
              </w:rPr>
            </w:pPr>
            <w:r w:rsidRPr="009E1197">
              <w:rPr>
                <w:b/>
                <w:sz w:val="20"/>
                <w:szCs w:val="20"/>
              </w:rPr>
              <w:t>СМИ</w:t>
            </w:r>
          </w:p>
        </w:tc>
        <w:tc>
          <w:tcPr>
            <w:tcW w:w="2714" w:type="dxa"/>
            <w:vMerge w:val="restart"/>
          </w:tcPr>
          <w:p w:rsidR="009E1197" w:rsidRPr="009E1197" w:rsidRDefault="009E1197" w:rsidP="009E1197">
            <w:pPr>
              <w:jc w:val="center"/>
              <w:rPr>
                <w:i/>
                <w:sz w:val="18"/>
                <w:szCs w:val="18"/>
              </w:rPr>
            </w:pPr>
            <w:r w:rsidRPr="009E1197">
              <w:rPr>
                <w:b/>
                <w:sz w:val="18"/>
                <w:szCs w:val="20"/>
              </w:rPr>
              <w:t xml:space="preserve">Проведение массовых </w:t>
            </w:r>
            <w:r w:rsidRPr="009E1197">
              <w:rPr>
                <w:b/>
                <w:sz w:val="18"/>
                <w:szCs w:val="18"/>
              </w:rPr>
              <w:t xml:space="preserve">мероприятий                                </w:t>
            </w:r>
            <w:r w:rsidRPr="009E1197">
              <w:rPr>
                <w:i/>
                <w:sz w:val="18"/>
                <w:szCs w:val="18"/>
              </w:rPr>
              <w:t>(митинги,  шествия, пикетирования,  и т.д.)</w:t>
            </w:r>
          </w:p>
          <w:p w:rsidR="009E1197" w:rsidRPr="009E1197" w:rsidRDefault="009E1197" w:rsidP="009E1197">
            <w:pPr>
              <w:jc w:val="center"/>
              <w:rPr>
                <w:sz w:val="18"/>
                <w:szCs w:val="18"/>
              </w:rPr>
            </w:pPr>
            <w:r w:rsidRPr="009E1197">
              <w:rPr>
                <w:sz w:val="18"/>
                <w:szCs w:val="18"/>
              </w:rPr>
              <w:t xml:space="preserve">Дата и место проведения мероприятия (если закрытые помещения – наименование собственника, форма (вид) собственности основание  пользования) </w:t>
            </w:r>
          </w:p>
          <w:p w:rsidR="009E1197" w:rsidRPr="009E1197" w:rsidRDefault="009E1197" w:rsidP="009E1197">
            <w:pPr>
              <w:jc w:val="center"/>
              <w:rPr>
                <w:sz w:val="18"/>
                <w:szCs w:val="18"/>
              </w:rPr>
            </w:pPr>
            <w:r w:rsidRPr="009E1197">
              <w:rPr>
                <w:sz w:val="18"/>
                <w:szCs w:val="18"/>
              </w:rPr>
              <w:t xml:space="preserve">Продолжительность проведения мероприятия. </w:t>
            </w:r>
          </w:p>
          <w:p w:rsidR="009E1197" w:rsidRPr="009E1197" w:rsidRDefault="009E1197" w:rsidP="009E1197">
            <w:pPr>
              <w:jc w:val="center"/>
              <w:rPr>
                <w:sz w:val="18"/>
                <w:szCs w:val="20"/>
              </w:rPr>
            </w:pPr>
            <w:r w:rsidRPr="009E1197">
              <w:rPr>
                <w:sz w:val="18"/>
                <w:szCs w:val="18"/>
              </w:rPr>
              <w:t>Примерное количество граждан, принявших участие в мероприятиях, основные лозунги, призывы</w:t>
            </w:r>
          </w:p>
        </w:tc>
        <w:tc>
          <w:tcPr>
            <w:tcW w:w="2376" w:type="dxa"/>
            <w:vMerge w:val="restart"/>
          </w:tcPr>
          <w:p w:rsidR="009E1197" w:rsidRPr="009E1197" w:rsidRDefault="009E1197" w:rsidP="009E1197">
            <w:pPr>
              <w:jc w:val="center"/>
              <w:rPr>
                <w:b/>
                <w:sz w:val="18"/>
                <w:szCs w:val="20"/>
              </w:rPr>
            </w:pPr>
            <w:r w:rsidRPr="009E1197">
              <w:rPr>
                <w:b/>
                <w:sz w:val="18"/>
                <w:szCs w:val="20"/>
              </w:rPr>
              <w:t>Распространение</w:t>
            </w:r>
            <w:r w:rsidRPr="009E1197">
              <w:rPr>
                <w:sz w:val="18"/>
                <w:szCs w:val="20"/>
              </w:rPr>
              <w:t xml:space="preserve"> </w:t>
            </w:r>
            <w:r w:rsidRPr="009E1197">
              <w:rPr>
                <w:b/>
                <w:sz w:val="18"/>
                <w:szCs w:val="20"/>
              </w:rPr>
              <w:t>печатных</w:t>
            </w:r>
            <w:r w:rsidRPr="009E1197">
              <w:rPr>
                <w:sz w:val="18"/>
                <w:szCs w:val="20"/>
              </w:rPr>
              <w:t xml:space="preserve"> </w:t>
            </w:r>
            <w:r w:rsidRPr="009E1197">
              <w:rPr>
                <w:b/>
                <w:sz w:val="18"/>
                <w:szCs w:val="20"/>
              </w:rPr>
              <w:t xml:space="preserve">материалов </w:t>
            </w:r>
          </w:p>
          <w:p w:rsidR="009E1197" w:rsidRPr="009E1197" w:rsidRDefault="009E1197" w:rsidP="009E1197">
            <w:pPr>
              <w:jc w:val="center"/>
              <w:rPr>
                <w:i/>
                <w:sz w:val="18"/>
                <w:szCs w:val="20"/>
              </w:rPr>
            </w:pPr>
            <w:r w:rsidRPr="009E1197">
              <w:rPr>
                <w:i/>
                <w:sz w:val="18"/>
                <w:szCs w:val="20"/>
              </w:rPr>
              <w:t>(листовки, плакаты, лозунги и другие виды агитационных материалов)</w:t>
            </w:r>
          </w:p>
          <w:p w:rsidR="009E1197" w:rsidRPr="009E1197" w:rsidRDefault="009E1197" w:rsidP="009E1197">
            <w:pPr>
              <w:jc w:val="center"/>
              <w:rPr>
                <w:sz w:val="18"/>
                <w:szCs w:val="20"/>
              </w:rPr>
            </w:pPr>
            <w:r w:rsidRPr="009E1197">
              <w:rPr>
                <w:sz w:val="18"/>
                <w:szCs w:val="20"/>
              </w:rPr>
              <w:t xml:space="preserve"> </w:t>
            </w:r>
          </w:p>
          <w:p w:rsidR="009E1197" w:rsidRPr="009E1197" w:rsidRDefault="009E1197" w:rsidP="009E1197">
            <w:pPr>
              <w:jc w:val="center"/>
              <w:rPr>
                <w:sz w:val="18"/>
                <w:szCs w:val="20"/>
              </w:rPr>
            </w:pPr>
            <w:r w:rsidRPr="009E1197">
              <w:rPr>
                <w:sz w:val="18"/>
                <w:szCs w:val="20"/>
              </w:rPr>
              <w:t>Массовые  или единичные экземпляры. Есть ли ссылки на оплату материалов  за счет средств избирательного фонда кандидата на должность Губернатора Ростовской области</w:t>
            </w:r>
          </w:p>
        </w:tc>
        <w:tc>
          <w:tcPr>
            <w:tcW w:w="1589" w:type="dxa"/>
            <w:vMerge w:val="restart"/>
          </w:tcPr>
          <w:p w:rsidR="009E1197" w:rsidRPr="009E1197" w:rsidRDefault="009E1197" w:rsidP="009E1197">
            <w:pPr>
              <w:jc w:val="center"/>
              <w:rPr>
                <w:b/>
                <w:sz w:val="18"/>
                <w:szCs w:val="18"/>
              </w:rPr>
            </w:pPr>
            <w:r w:rsidRPr="009E1197">
              <w:rPr>
                <w:b/>
                <w:sz w:val="18"/>
                <w:szCs w:val="18"/>
              </w:rPr>
              <w:t>Иные виды</w:t>
            </w:r>
          </w:p>
          <w:p w:rsidR="009E1197" w:rsidRPr="009E1197" w:rsidRDefault="009E1197" w:rsidP="009E1197">
            <w:pPr>
              <w:jc w:val="center"/>
              <w:rPr>
                <w:sz w:val="18"/>
                <w:szCs w:val="18"/>
              </w:rPr>
            </w:pPr>
          </w:p>
          <w:p w:rsidR="009E1197" w:rsidRPr="009E1197" w:rsidRDefault="009E1197" w:rsidP="009E1197">
            <w:pPr>
              <w:jc w:val="center"/>
              <w:rPr>
                <w:sz w:val="18"/>
                <w:szCs w:val="18"/>
              </w:rPr>
            </w:pPr>
            <w:r w:rsidRPr="009E1197">
              <w:rPr>
                <w:sz w:val="18"/>
                <w:szCs w:val="18"/>
              </w:rPr>
              <w:t xml:space="preserve">Краткое описание </w:t>
            </w:r>
          </w:p>
          <w:p w:rsidR="009E1197" w:rsidRPr="009E1197" w:rsidRDefault="009E1197" w:rsidP="009E1197">
            <w:pPr>
              <w:jc w:val="center"/>
              <w:rPr>
                <w:sz w:val="18"/>
                <w:szCs w:val="20"/>
              </w:rPr>
            </w:pPr>
            <w:r w:rsidRPr="009E1197">
              <w:rPr>
                <w:sz w:val="18"/>
                <w:szCs w:val="18"/>
              </w:rPr>
              <w:t>иного вида предвыборной агитации, имевшей место на соответствующей территории</w:t>
            </w:r>
          </w:p>
        </w:tc>
        <w:tc>
          <w:tcPr>
            <w:tcW w:w="1990" w:type="dxa"/>
            <w:vMerge/>
          </w:tcPr>
          <w:p w:rsidR="009E1197" w:rsidRPr="009E1197" w:rsidRDefault="009E1197" w:rsidP="009E1197">
            <w:pPr>
              <w:spacing w:after="120"/>
              <w:jc w:val="both"/>
              <w:rPr>
                <w:sz w:val="20"/>
                <w:szCs w:val="20"/>
              </w:rPr>
            </w:pPr>
          </w:p>
        </w:tc>
      </w:tr>
      <w:tr w:rsidR="009E1197" w:rsidRPr="009E1197" w:rsidTr="00ED1903">
        <w:trPr>
          <w:cantSplit/>
          <w:trHeight w:val="3180"/>
        </w:trPr>
        <w:tc>
          <w:tcPr>
            <w:tcW w:w="620" w:type="dxa"/>
            <w:vMerge/>
          </w:tcPr>
          <w:p w:rsidR="009E1197" w:rsidRPr="009E1197" w:rsidRDefault="009E1197" w:rsidP="009E1197">
            <w:pPr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1532" w:type="dxa"/>
            <w:vMerge/>
          </w:tcPr>
          <w:p w:rsidR="009E1197" w:rsidRPr="009E1197" w:rsidRDefault="009E1197" w:rsidP="009E1197">
            <w:pPr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2148" w:type="dxa"/>
          </w:tcPr>
          <w:p w:rsidR="009E1197" w:rsidRPr="009E1197" w:rsidRDefault="009E1197" w:rsidP="009E1197">
            <w:pPr>
              <w:jc w:val="center"/>
              <w:rPr>
                <w:b/>
                <w:sz w:val="18"/>
                <w:szCs w:val="20"/>
              </w:rPr>
            </w:pPr>
            <w:r w:rsidRPr="009E1197">
              <w:rPr>
                <w:b/>
                <w:sz w:val="18"/>
                <w:szCs w:val="20"/>
              </w:rPr>
              <w:t>Электронные</w:t>
            </w:r>
          </w:p>
          <w:p w:rsidR="009E1197" w:rsidRPr="009E1197" w:rsidRDefault="009E1197" w:rsidP="009E1197">
            <w:pPr>
              <w:jc w:val="center"/>
              <w:rPr>
                <w:i/>
                <w:sz w:val="18"/>
                <w:szCs w:val="20"/>
              </w:rPr>
            </w:pPr>
            <w:r w:rsidRPr="009E1197">
              <w:rPr>
                <w:i/>
                <w:sz w:val="18"/>
                <w:szCs w:val="20"/>
              </w:rPr>
              <w:t>(телевидение, радио)</w:t>
            </w:r>
          </w:p>
          <w:p w:rsidR="009E1197" w:rsidRPr="009E1197" w:rsidRDefault="009E1197" w:rsidP="009E1197">
            <w:pPr>
              <w:jc w:val="center"/>
              <w:rPr>
                <w:i/>
                <w:sz w:val="18"/>
                <w:szCs w:val="20"/>
              </w:rPr>
            </w:pPr>
          </w:p>
          <w:p w:rsidR="009E1197" w:rsidRPr="009E1197" w:rsidRDefault="009E1197" w:rsidP="009E1197">
            <w:pPr>
              <w:jc w:val="center"/>
              <w:rPr>
                <w:sz w:val="18"/>
                <w:szCs w:val="20"/>
              </w:rPr>
            </w:pPr>
            <w:r w:rsidRPr="009E1197">
              <w:rPr>
                <w:sz w:val="18"/>
                <w:szCs w:val="20"/>
              </w:rPr>
              <w:t>Наименование, дата демонстрации, рубрика, наименование передачи. Кто принимал участие в программе, передаче. Краткое изложение                  сути передачи.</w:t>
            </w:r>
          </w:p>
          <w:p w:rsidR="009E1197" w:rsidRPr="009E1197" w:rsidRDefault="009E1197" w:rsidP="009E1197">
            <w:pPr>
              <w:spacing w:after="120"/>
              <w:jc w:val="center"/>
              <w:rPr>
                <w:sz w:val="18"/>
                <w:szCs w:val="20"/>
              </w:rPr>
            </w:pPr>
          </w:p>
        </w:tc>
        <w:tc>
          <w:tcPr>
            <w:tcW w:w="2484" w:type="dxa"/>
          </w:tcPr>
          <w:p w:rsidR="009E1197" w:rsidRPr="009E1197" w:rsidRDefault="009E1197" w:rsidP="009E1197">
            <w:pPr>
              <w:spacing w:after="120"/>
              <w:jc w:val="center"/>
              <w:rPr>
                <w:sz w:val="18"/>
                <w:szCs w:val="20"/>
              </w:rPr>
            </w:pPr>
            <w:r w:rsidRPr="009E1197">
              <w:rPr>
                <w:b/>
                <w:sz w:val="18"/>
                <w:szCs w:val="20"/>
              </w:rPr>
              <w:t>Печатные</w:t>
            </w:r>
            <w:r w:rsidRPr="009E1197">
              <w:rPr>
                <w:sz w:val="18"/>
                <w:szCs w:val="20"/>
              </w:rPr>
              <w:t xml:space="preserve"> </w:t>
            </w:r>
            <w:r w:rsidRPr="009E1197">
              <w:rPr>
                <w:b/>
                <w:sz w:val="18"/>
                <w:szCs w:val="20"/>
              </w:rPr>
              <w:t xml:space="preserve">издания                                    </w:t>
            </w:r>
            <w:r w:rsidRPr="009E1197">
              <w:rPr>
                <w:sz w:val="18"/>
                <w:szCs w:val="20"/>
              </w:rPr>
              <w:t xml:space="preserve"> </w:t>
            </w:r>
            <w:r w:rsidRPr="009E1197">
              <w:rPr>
                <w:i/>
                <w:sz w:val="18"/>
                <w:szCs w:val="20"/>
              </w:rPr>
              <w:t>(газеты, брошюры)</w:t>
            </w:r>
          </w:p>
          <w:p w:rsidR="009E1197" w:rsidRPr="009E1197" w:rsidRDefault="009E1197" w:rsidP="009E1197">
            <w:pPr>
              <w:spacing w:after="120"/>
              <w:jc w:val="center"/>
              <w:rPr>
                <w:sz w:val="18"/>
                <w:szCs w:val="20"/>
              </w:rPr>
            </w:pPr>
            <w:r w:rsidRPr="009E1197">
              <w:rPr>
                <w:sz w:val="18"/>
                <w:szCs w:val="20"/>
              </w:rPr>
              <w:t>Наименование печатного органа, число, номер выпуска, наименование статьи, очерка, заметки.                  Есть ли ссылки на оплату материала за счет избирательного фонда кандидата на должность Губернатора Ростовской области</w:t>
            </w:r>
          </w:p>
        </w:tc>
        <w:tc>
          <w:tcPr>
            <w:tcW w:w="2714" w:type="dxa"/>
            <w:vMerge/>
          </w:tcPr>
          <w:p w:rsidR="009E1197" w:rsidRPr="009E1197" w:rsidRDefault="009E1197" w:rsidP="009E1197">
            <w:pPr>
              <w:spacing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2376" w:type="dxa"/>
            <w:vMerge/>
          </w:tcPr>
          <w:p w:rsidR="009E1197" w:rsidRPr="009E1197" w:rsidRDefault="009E1197" w:rsidP="009E1197">
            <w:pPr>
              <w:spacing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1589" w:type="dxa"/>
            <w:vMerge/>
          </w:tcPr>
          <w:p w:rsidR="009E1197" w:rsidRPr="009E1197" w:rsidRDefault="009E1197" w:rsidP="009E1197">
            <w:pPr>
              <w:spacing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1990" w:type="dxa"/>
            <w:vMerge/>
          </w:tcPr>
          <w:p w:rsidR="009E1197" w:rsidRPr="009E1197" w:rsidRDefault="009E1197" w:rsidP="009E1197">
            <w:pPr>
              <w:spacing w:after="120"/>
              <w:jc w:val="both"/>
              <w:rPr>
                <w:sz w:val="20"/>
                <w:szCs w:val="20"/>
              </w:rPr>
            </w:pPr>
          </w:p>
        </w:tc>
      </w:tr>
      <w:tr w:rsidR="009E1197" w:rsidRPr="009E1197" w:rsidTr="00ED1903">
        <w:trPr>
          <w:trHeight w:val="208"/>
        </w:trPr>
        <w:tc>
          <w:tcPr>
            <w:tcW w:w="620" w:type="dxa"/>
            <w:vAlign w:val="center"/>
          </w:tcPr>
          <w:p w:rsidR="009E1197" w:rsidRPr="009E1197" w:rsidRDefault="009E1197" w:rsidP="009E1197">
            <w:pPr>
              <w:spacing w:after="120"/>
              <w:jc w:val="center"/>
              <w:rPr>
                <w:sz w:val="20"/>
                <w:szCs w:val="20"/>
              </w:rPr>
            </w:pPr>
            <w:r w:rsidRPr="009E1197">
              <w:rPr>
                <w:sz w:val="20"/>
                <w:szCs w:val="20"/>
              </w:rPr>
              <w:t>1</w:t>
            </w:r>
          </w:p>
        </w:tc>
        <w:tc>
          <w:tcPr>
            <w:tcW w:w="1532" w:type="dxa"/>
            <w:vAlign w:val="center"/>
          </w:tcPr>
          <w:p w:rsidR="009E1197" w:rsidRPr="009E1197" w:rsidRDefault="009E1197" w:rsidP="009E1197">
            <w:pPr>
              <w:spacing w:after="120"/>
              <w:jc w:val="center"/>
              <w:rPr>
                <w:sz w:val="20"/>
                <w:szCs w:val="20"/>
              </w:rPr>
            </w:pPr>
            <w:r w:rsidRPr="009E1197">
              <w:rPr>
                <w:sz w:val="20"/>
                <w:szCs w:val="20"/>
              </w:rPr>
              <w:t>2</w:t>
            </w:r>
          </w:p>
        </w:tc>
        <w:tc>
          <w:tcPr>
            <w:tcW w:w="2148" w:type="dxa"/>
            <w:vAlign w:val="center"/>
          </w:tcPr>
          <w:p w:rsidR="009E1197" w:rsidRPr="009E1197" w:rsidRDefault="009E1197" w:rsidP="009E1197">
            <w:pPr>
              <w:spacing w:after="120"/>
              <w:jc w:val="center"/>
              <w:rPr>
                <w:sz w:val="20"/>
                <w:szCs w:val="20"/>
              </w:rPr>
            </w:pPr>
            <w:r w:rsidRPr="009E1197">
              <w:rPr>
                <w:sz w:val="20"/>
                <w:szCs w:val="20"/>
              </w:rPr>
              <w:t>3</w:t>
            </w:r>
          </w:p>
        </w:tc>
        <w:tc>
          <w:tcPr>
            <w:tcW w:w="2484" w:type="dxa"/>
            <w:vAlign w:val="center"/>
          </w:tcPr>
          <w:p w:rsidR="009E1197" w:rsidRPr="009E1197" w:rsidRDefault="009E1197" w:rsidP="009E1197">
            <w:pPr>
              <w:spacing w:after="120"/>
              <w:jc w:val="center"/>
              <w:rPr>
                <w:sz w:val="20"/>
                <w:szCs w:val="20"/>
              </w:rPr>
            </w:pPr>
            <w:r w:rsidRPr="009E1197">
              <w:rPr>
                <w:sz w:val="20"/>
                <w:szCs w:val="20"/>
              </w:rPr>
              <w:t>4</w:t>
            </w:r>
          </w:p>
        </w:tc>
        <w:tc>
          <w:tcPr>
            <w:tcW w:w="2714" w:type="dxa"/>
            <w:vAlign w:val="center"/>
          </w:tcPr>
          <w:p w:rsidR="009E1197" w:rsidRPr="009E1197" w:rsidRDefault="009E1197" w:rsidP="009E1197">
            <w:pPr>
              <w:spacing w:after="120"/>
              <w:jc w:val="center"/>
              <w:rPr>
                <w:sz w:val="20"/>
                <w:szCs w:val="20"/>
              </w:rPr>
            </w:pPr>
            <w:r w:rsidRPr="009E1197">
              <w:rPr>
                <w:sz w:val="20"/>
                <w:szCs w:val="20"/>
              </w:rPr>
              <w:t>5</w:t>
            </w:r>
          </w:p>
        </w:tc>
        <w:tc>
          <w:tcPr>
            <w:tcW w:w="2376" w:type="dxa"/>
            <w:vAlign w:val="center"/>
          </w:tcPr>
          <w:p w:rsidR="009E1197" w:rsidRPr="009E1197" w:rsidRDefault="009E1197" w:rsidP="009E1197">
            <w:pPr>
              <w:spacing w:after="120"/>
              <w:jc w:val="center"/>
              <w:rPr>
                <w:sz w:val="20"/>
                <w:szCs w:val="20"/>
              </w:rPr>
            </w:pPr>
            <w:r w:rsidRPr="009E1197">
              <w:rPr>
                <w:sz w:val="20"/>
                <w:szCs w:val="20"/>
              </w:rPr>
              <w:t>6</w:t>
            </w:r>
          </w:p>
        </w:tc>
        <w:tc>
          <w:tcPr>
            <w:tcW w:w="1589" w:type="dxa"/>
            <w:vAlign w:val="center"/>
          </w:tcPr>
          <w:p w:rsidR="009E1197" w:rsidRPr="009E1197" w:rsidRDefault="009E1197" w:rsidP="009E1197">
            <w:pPr>
              <w:spacing w:after="120"/>
              <w:jc w:val="center"/>
              <w:rPr>
                <w:sz w:val="20"/>
                <w:szCs w:val="20"/>
              </w:rPr>
            </w:pPr>
            <w:r w:rsidRPr="009E1197">
              <w:rPr>
                <w:sz w:val="20"/>
                <w:szCs w:val="20"/>
              </w:rPr>
              <w:t>7</w:t>
            </w:r>
          </w:p>
        </w:tc>
        <w:tc>
          <w:tcPr>
            <w:tcW w:w="1990" w:type="dxa"/>
            <w:vAlign w:val="center"/>
          </w:tcPr>
          <w:p w:rsidR="009E1197" w:rsidRPr="009E1197" w:rsidRDefault="009E1197" w:rsidP="009E1197">
            <w:pPr>
              <w:spacing w:after="120"/>
              <w:jc w:val="center"/>
              <w:rPr>
                <w:sz w:val="20"/>
                <w:szCs w:val="20"/>
              </w:rPr>
            </w:pPr>
            <w:r w:rsidRPr="009E1197">
              <w:rPr>
                <w:sz w:val="20"/>
                <w:szCs w:val="20"/>
              </w:rPr>
              <w:t>8</w:t>
            </w:r>
          </w:p>
        </w:tc>
      </w:tr>
      <w:tr w:rsidR="009E1197" w:rsidRPr="009E1197" w:rsidTr="00ED1903">
        <w:trPr>
          <w:trHeight w:val="403"/>
        </w:trPr>
        <w:tc>
          <w:tcPr>
            <w:tcW w:w="620" w:type="dxa"/>
          </w:tcPr>
          <w:p w:rsidR="009E1197" w:rsidRPr="009E1197" w:rsidRDefault="009E1197" w:rsidP="009E1197">
            <w:pPr>
              <w:spacing w:after="120"/>
              <w:jc w:val="center"/>
            </w:pPr>
          </w:p>
        </w:tc>
        <w:tc>
          <w:tcPr>
            <w:tcW w:w="1532" w:type="dxa"/>
          </w:tcPr>
          <w:p w:rsidR="009E1197" w:rsidRPr="009E1197" w:rsidRDefault="009E1197" w:rsidP="009E1197">
            <w:pPr>
              <w:spacing w:after="120"/>
              <w:jc w:val="center"/>
            </w:pPr>
          </w:p>
        </w:tc>
        <w:tc>
          <w:tcPr>
            <w:tcW w:w="2148" w:type="dxa"/>
          </w:tcPr>
          <w:p w:rsidR="009E1197" w:rsidRPr="009E1197" w:rsidRDefault="009E1197" w:rsidP="009E1197">
            <w:pPr>
              <w:spacing w:after="120"/>
              <w:jc w:val="center"/>
            </w:pPr>
          </w:p>
        </w:tc>
        <w:tc>
          <w:tcPr>
            <w:tcW w:w="2484" w:type="dxa"/>
          </w:tcPr>
          <w:p w:rsidR="009E1197" w:rsidRPr="009E1197" w:rsidRDefault="009E1197" w:rsidP="009E1197">
            <w:pPr>
              <w:spacing w:after="120"/>
              <w:jc w:val="center"/>
            </w:pPr>
          </w:p>
        </w:tc>
        <w:tc>
          <w:tcPr>
            <w:tcW w:w="2714" w:type="dxa"/>
          </w:tcPr>
          <w:p w:rsidR="009E1197" w:rsidRPr="009E1197" w:rsidRDefault="009E1197" w:rsidP="009E1197">
            <w:pPr>
              <w:spacing w:after="120"/>
              <w:jc w:val="center"/>
            </w:pPr>
          </w:p>
        </w:tc>
        <w:tc>
          <w:tcPr>
            <w:tcW w:w="2376" w:type="dxa"/>
          </w:tcPr>
          <w:p w:rsidR="009E1197" w:rsidRPr="009E1197" w:rsidRDefault="009E1197" w:rsidP="009E1197">
            <w:pPr>
              <w:spacing w:after="120"/>
              <w:jc w:val="center"/>
            </w:pPr>
          </w:p>
        </w:tc>
        <w:tc>
          <w:tcPr>
            <w:tcW w:w="1589" w:type="dxa"/>
          </w:tcPr>
          <w:p w:rsidR="009E1197" w:rsidRPr="009E1197" w:rsidRDefault="009E1197" w:rsidP="009E1197">
            <w:pPr>
              <w:spacing w:after="120"/>
              <w:jc w:val="center"/>
            </w:pPr>
          </w:p>
        </w:tc>
        <w:tc>
          <w:tcPr>
            <w:tcW w:w="1990" w:type="dxa"/>
          </w:tcPr>
          <w:p w:rsidR="009E1197" w:rsidRPr="009E1197" w:rsidRDefault="009E1197" w:rsidP="009E1197">
            <w:pPr>
              <w:spacing w:after="120"/>
              <w:jc w:val="center"/>
            </w:pPr>
          </w:p>
        </w:tc>
      </w:tr>
      <w:tr w:rsidR="009E1197" w:rsidRPr="009E1197" w:rsidTr="00ED1903">
        <w:trPr>
          <w:trHeight w:val="403"/>
        </w:trPr>
        <w:tc>
          <w:tcPr>
            <w:tcW w:w="620" w:type="dxa"/>
          </w:tcPr>
          <w:p w:rsidR="009E1197" w:rsidRPr="009E1197" w:rsidRDefault="009E1197" w:rsidP="009E1197">
            <w:pPr>
              <w:spacing w:after="120"/>
              <w:jc w:val="center"/>
            </w:pPr>
          </w:p>
        </w:tc>
        <w:tc>
          <w:tcPr>
            <w:tcW w:w="1532" w:type="dxa"/>
          </w:tcPr>
          <w:p w:rsidR="009E1197" w:rsidRPr="009E1197" w:rsidRDefault="009E1197" w:rsidP="009E1197">
            <w:pPr>
              <w:spacing w:after="120"/>
              <w:jc w:val="center"/>
            </w:pPr>
          </w:p>
        </w:tc>
        <w:tc>
          <w:tcPr>
            <w:tcW w:w="2148" w:type="dxa"/>
          </w:tcPr>
          <w:p w:rsidR="009E1197" w:rsidRPr="009E1197" w:rsidRDefault="009E1197" w:rsidP="009E1197">
            <w:pPr>
              <w:spacing w:after="120"/>
              <w:jc w:val="center"/>
            </w:pPr>
          </w:p>
        </w:tc>
        <w:tc>
          <w:tcPr>
            <w:tcW w:w="2484" w:type="dxa"/>
          </w:tcPr>
          <w:p w:rsidR="009E1197" w:rsidRPr="009E1197" w:rsidRDefault="009E1197" w:rsidP="009E1197">
            <w:pPr>
              <w:spacing w:after="120"/>
              <w:jc w:val="center"/>
            </w:pPr>
          </w:p>
        </w:tc>
        <w:tc>
          <w:tcPr>
            <w:tcW w:w="2714" w:type="dxa"/>
          </w:tcPr>
          <w:p w:rsidR="009E1197" w:rsidRPr="009E1197" w:rsidRDefault="009E1197" w:rsidP="009E1197">
            <w:pPr>
              <w:spacing w:after="120"/>
              <w:jc w:val="center"/>
            </w:pPr>
          </w:p>
        </w:tc>
        <w:tc>
          <w:tcPr>
            <w:tcW w:w="2376" w:type="dxa"/>
          </w:tcPr>
          <w:p w:rsidR="009E1197" w:rsidRPr="009E1197" w:rsidRDefault="009E1197" w:rsidP="009E1197">
            <w:pPr>
              <w:spacing w:after="120"/>
              <w:jc w:val="center"/>
            </w:pPr>
          </w:p>
        </w:tc>
        <w:tc>
          <w:tcPr>
            <w:tcW w:w="1589" w:type="dxa"/>
          </w:tcPr>
          <w:p w:rsidR="009E1197" w:rsidRPr="009E1197" w:rsidRDefault="009E1197" w:rsidP="009E1197">
            <w:pPr>
              <w:spacing w:after="120"/>
              <w:jc w:val="center"/>
            </w:pPr>
          </w:p>
        </w:tc>
        <w:tc>
          <w:tcPr>
            <w:tcW w:w="1990" w:type="dxa"/>
          </w:tcPr>
          <w:p w:rsidR="009E1197" w:rsidRPr="009E1197" w:rsidRDefault="009E1197" w:rsidP="009E1197">
            <w:pPr>
              <w:spacing w:after="120"/>
              <w:jc w:val="center"/>
            </w:pPr>
          </w:p>
        </w:tc>
      </w:tr>
    </w:tbl>
    <w:p w:rsidR="009E1197" w:rsidRPr="009E1197" w:rsidRDefault="009E1197" w:rsidP="009E1197">
      <w:pPr>
        <w:spacing w:after="120"/>
      </w:pPr>
    </w:p>
    <w:p w:rsidR="007A5638" w:rsidRPr="007A5638" w:rsidRDefault="009E1197" w:rsidP="007A5638">
      <w:pPr>
        <w:spacing w:after="120"/>
        <w:rPr>
          <w:sz w:val="28"/>
        </w:rPr>
      </w:pPr>
      <w:r w:rsidRPr="009E1197">
        <w:rPr>
          <w:sz w:val="28"/>
        </w:rPr>
        <w:t xml:space="preserve">Председатель ТИК _________________________________ Руководитель Рабочей группы    ___________________________  </w:t>
      </w:r>
    </w:p>
    <w:tbl>
      <w:tblPr>
        <w:tblW w:w="0" w:type="auto"/>
        <w:tblInd w:w="9934" w:type="dxa"/>
        <w:tblLook w:val="0000" w:firstRow="0" w:lastRow="0" w:firstColumn="0" w:lastColumn="0" w:noHBand="0" w:noVBand="0"/>
      </w:tblPr>
      <w:tblGrid>
        <w:gridCol w:w="4896"/>
      </w:tblGrid>
      <w:tr w:rsidR="007A5638" w:rsidRPr="009E1197" w:rsidTr="00ED1903">
        <w:trPr>
          <w:trHeight w:val="455"/>
        </w:trPr>
        <w:tc>
          <w:tcPr>
            <w:tcW w:w="4906" w:type="dxa"/>
          </w:tcPr>
          <w:p w:rsidR="007A5638" w:rsidRPr="009E1197" w:rsidRDefault="007A5638" w:rsidP="00ED1903">
            <w:pPr>
              <w:ind w:firstLine="7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Приложение № 3</w:t>
            </w:r>
          </w:p>
        </w:tc>
      </w:tr>
      <w:tr w:rsidR="007A5638" w:rsidRPr="009E1197" w:rsidTr="00ED1903">
        <w:tc>
          <w:tcPr>
            <w:tcW w:w="4906" w:type="dxa"/>
          </w:tcPr>
          <w:p w:rsidR="007A5638" w:rsidRPr="009E1197" w:rsidRDefault="007A5638" w:rsidP="007A5638">
            <w:pPr>
              <w:rPr>
                <w:sz w:val="20"/>
                <w:szCs w:val="20"/>
              </w:rPr>
            </w:pPr>
            <w:r w:rsidRPr="009E1197">
              <w:rPr>
                <w:sz w:val="20"/>
                <w:szCs w:val="20"/>
              </w:rPr>
              <w:t xml:space="preserve">к постановлению </w:t>
            </w:r>
            <w:r w:rsidRPr="00092E3A">
              <w:rPr>
                <w:sz w:val="20"/>
                <w:szCs w:val="20"/>
              </w:rPr>
              <w:t>территориальной и</w:t>
            </w:r>
            <w:r w:rsidRPr="009E1197">
              <w:rPr>
                <w:sz w:val="20"/>
                <w:szCs w:val="20"/>
              </w:rPr>
              <w:t xml:space="preserve">збирательной комиссии </w:t>
            </w:r>
            <w:r w:rsidRPr="00092E3A">
              <w:rPr>
                <w:sz w:val="20"/>
                <w:szCs w:val="20"/>
              </w:rPr>
              <w:t xml:space="preserve">Куйбышевского района </w:t>
            </w:r>
            <w:r w:rsidRPr="009E1197">
              <w:rPr>
                <w:sz w:val="20"/>
                <w:szCs w:val="20"/>
              </w:rPr>
              <w:t>Ростовской области</w:t>
            </w:r>
          </w:p>
        </w:tc>
      </w:tr>
      <w:tr w:rsidR="007A5638" w:rsidRPr="009E1197" w:rsidTr="00ED1903">
        <w:trPr>
          <w:trHeight w:val="575"/>
        </w:trPr>
        <w:tc>
          <w:tcPr>
            <w:tcW w:w="4906" w:type="dxa"/>
          </w:tcPr>
          <w:p w:rsidR="00CE7EF2" w:rsidRDefault="006E091B" w:rsidP="00CE7EF2">
            <w:pPr>
              <w:ind w:firstLine="72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30</w:t>
            </w:r>
            <w:r w:rsidR="00CE7EF2">
              <w:rPr>
                <w:sz w:val="20"/>
                <w:szCs w:val="20"/>
              </w:rPr>
              <w:t xml:space="preserve">.04. 2015г.. № </w:t>
            </w:r>
            <w:r>
              <w:rPr>
                <w:sz w:val="20"/>
                <w:szCs w:val="20"/>
              </w:rPr>
              <w:t>108-9</w:t>
            </w:r>
          </w:p>
          <w:p w:rsidR="007A5638" w:rsidRPr="009E1197" w:rsidRDefault="007A5638" w:rsidP="00ED1903">
            <w:pPr>
              <w:ind w:firstLine="26"/>
              <w:jc w:val="center"/>
              <w:rPr>
                <w:sz w:val="20"/>
                <w:szCs w:val="20"/>
              </w:rPr>
            </w:pPr>
          </w:p>
        </w:tc>
      </w:tr>
    </w:tbl>
    <w:p w:rsidR="00092E3A" w:rsidRPr="009E1197" w:rsidRDefault="00092E3A" w:rsidP="007A5638">
      <w:pPr>
        <w:keepNext/>
        <w:outlineLvl w:val="2"/>
        <w:rPr>
          <w:b/>
          <w:sz w:val="28"/>
        </w:rPr>
      </w:pPr>
    </w:p>
    <w:p w:rsidR="00092E3A" w:rsidRPr="009E1197" w:rsidRDefault="00092E3A" w:rsidP="00092E3A">
      <w:pPr>
        <w:keepNext/>
        <w:jc w:val="center"/>
        <w:outlineLvl w:val="2"/>
        <w:rPr>
          <w:b/>
          <w:sz w:val="28"/>
        </w:rPr>
      </w:pPr>
      <w:r w:rsidRPr="009E1197">
        <w:rPr>
          <w:b/>
          <w:sz w:val="28"/>
        </w:rPr>
        <w:t>ОПЕРАТИВНАЯ ИНФОРМАЦИЯ</w:t>
      </w:r>
    </w:p>
    <w:p w:rsidR="00092E3A" w:rsidRPr="009E1197" w:rsidRDefault="00092E3A" w:rsidP="00092E3A">
      <w:pPr>
        <w:jc w:val="center"/>
        <w:rPr>
          <w:b/>
          <w:bCs/>
          <w:sz w:val="28"/>
          <w:szCs w:val="20"/>
        </w:rPr>
      </w:pPr>
      <w:r w:rsidRPr="009E1197">
        <w:rPr>
          <w:b/>
          <w:bCs/>
          <w:sz w:val="28"/>
          <w:szCs w:val="20"/>
        </w:rPr>
        <w:t xml:space="preserve">о ходе предвыборной агитации в период подготовки и проведения выборов </w:t>
      </w:r>
      <w:r>
        <w:rPr>
          <w:b/>
          <w:bCs/>
          <w:sz w:val="28"/>
          <w:szCs w:val="20"/>
        </w:rPr>
        <w:t xml:space="preserve">депутатов Собрания депутатов муниципального образования «Куйбышевское сельское поселение» Куйбышевского района </w:t>
      </w:r>
      <w:r w:rsidRPr="009E1197">
        <w:rPr>
          <w:b/>
          <w:bCs/>
          <w:sz w:val="28"/>
          <w:szCs w:val="20"/>
        </w:rPr>
        <w:t xml:space="preserve"> Ростовской области                                                                                                    </w:t>
      </w:r>
    </w:p>
    <w:p w:rsidR="008444E1" w:rsidRDefault="008444E1" w:rsidP="00092E3A">
      <w:pPr>
        <w:rPr>
          <w:b/>
          <w:bCs/>
          <w:sz w:val="28"/>
          <w:szCs w:val="20"/>
        </w:rPr>
      </w:pPr>
    </w:p>
    <w:p w:rsidR="00092E3A" w:rsidRPr="009E1197" w:rsidRDefault="008444E1" w:rsidP="00092E3A">
      <w:pPr>
        <w:rPr>
          <w:i/>
          <w:iCs/>
          <w:sz w:val="20"/>
          <w:szCs w:val="20"/>
          <w:u w:val="single"/>
        </w:rPr>
      </w:pPr>
      <w:r w:rsidRPr="008444E1">
        <w:rPr>
          <w:b/>
          <w:bCs/>
          <w:sz w:val="28"/>
          <w:szCs w:val="20"/>
          <w:u w:val="single"/>
        </w:rPr>
        <w:t>Территориальная избирательная комиссия Куйбышевского района Ростовской области</w:t>
      </w:r>
      <w:r w:rsidR="00092E3A" w:rsidRPr="008444E1">
        <w:rPr>
          <w:sz w:val="20"/>
          <w:szCs w:val="20"/>
          <w:u w:val="single"/>
        </w:rPr>
        <w:t xml:space="preserve">  </w:t>
      </w:r>
    </w:p>
    <w:p w:rsidR="00092E3A" w:rsidRPr="009E1197" w:rsidRDefault="00092E3A" w:rsidP="00092E3A">
      <w:pPr>
        <w:ind w:firstLine="513"/>
        <w:jc w:val="center"/>
        <w:rPr>
          <w:sz w:val="20"/>
          <w:szCs w:val="20"/>
        </w:rPr>
      </w:pPr>
    </w:p>
    <w:p w:rsidR="00092E3A" w:rsidRPr="009E1197" w:rsidRDefault="00092E3A" w:rsidP="007A5638">
      <w:pPr>
        <w:spacing w:after="120"/>
        <w:ind w:firstLine="513"/>
        <w:jc w:val="right"/>
        <w:rPr>
          <w:sz w:val="20"/>
          <w:szCs w:val="20"/>
        </w:rPr>
      </w:pPr>
      <w:r w:rsidRPr="009E1197">
        <w:rPr>
          <w:sz w:val="20"/>
          <w:szCs w:val="20"/>
        </w:rPr>
        <w:t>За период  с _________________ по _________________ 20____</w:t>
      </w:r>
      <w:r w:rsidR="007A5638">
        <w:rPr>
          <w:sz w:val="20"/>
          <w:szCs w:val="20"/>
        </w:rPr>
        <w:t xml:space="preserve"> г</w:t>
      </w:r>
    </w:p>
    <w:tbl>
      <w:tblPr>
        <w:tblW w:w="15453" w:type="dxa"/>
        <w:tblInd w:w="-4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8"/>
        <w:gridCol w:w="1647"/>
        <w:gridCol w:w="2125"/>
        <w:gridCol w:w="2455"/>
        <w:gridCol w:w="2686"/>
        <w:gridCol w:w="2354"/>
        <w:gridCol w:w="1589"/>
        <w:gridCol w:w="1979"/>
      </w:tblGrid>
      <w:tr w:rsidR="00092E3A" w:rsidRPr="009E1197" w:rsidTr="00ED1903">
        <w:trPr>
          <w:cantSplit/>
          <w:trHeight w:val="391"/>
        </w:trPr>
        <w:tc>
          <w:tcPr>
            <w:tcW w:w="620" w:type="dxa"/>
            <w:vMerge w:val="restart"/>
            <w:vAlign w:val="center"/>
          </w:tcPr>
          <w:p w:rsidR="00092E3A" w:rsidRPr="009E1197" w:rsidRDefault="00092E3A" w:rsidP="00ED1903">
            <w:pPr>
              <w:spacing w:after="120"/>
              <w:jc w:val="center"/>
              <w:rPr>
                <w:b/>
                <w:bCs/>
                <w:sz w:val="20"/>
                <w:szCs w:val="20"/>
              </w:rPr>
            </w:pPr>
            <w:r w:rsidRPr="009E1197">
              <w:rPr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1532" w:type="dxa"/>
            <w:vMerge w:val="restart"/>
            <w:vAlign w:val="center"/>
          </w:tcPr>
          <w:p w:rsidR="00092E3A" w:rsidRPr="009E1197" w:rsidRDefault="00092E3A" w:rsidP="00ED1903">
            <w:pPr>
              <w:jc w:val="center"/>
              <w:rPr>
                <w:bCs/>
                <w:sz w:val="20"/>
                <w:szCs w:val="20"/>
              </w:rPr>
            </w:pPr>
            <w:r w:rsidRPr="009E1197">
              <w:rPr>
                <w:bCs/>
                <w:sz w:val="20"/>
                <w:szCs w:val="20"/>
              </w:rPr>
              <w:t xml:space="preserve">В </w:t>
            </w:r>
          </w:p>
          <w:p w:rsidR="00092E3A" w:rsidRPr="009E1197" w:rsidRDefault="00092E3A" w:rsidP="00092E3A">
            <w:pPr>
              <w:jc w:val="center"/>
              <w:rPr>
                <w:b/>
                <w:bCs/>
                <w:sz w:val="20"/>
                <w:szCs w:val="20"/>
              </w:rPr>
            </w:pPr>
            <w:r w:rsidRPr="009E1197">
              <w:rPr>
                <w:bCs/>
                <w:sz w:val="20"/>
                <w:szCs w:val="20"/>
              </w:rPr>
              <w:t xml:space="preserve">отношении какого кандидата                  на должность </w:t>
            </w:r>
            <w:r>
              <w:rPr>
                <w:bCs/>
                <w:sz w:val="20"/>
                <w:szCs w:val="20"/>
              </w:rPr>
              <w:t>депутата Собрания депутатов муниципального образования «Куйбышевское сельское поселение» Куйбышевского района</w:t>
            </w:r>
            <w:r w:rsidRPr="009E1197">
              <w:rPr>
                <w:bCs/>
                <w:sz w:val="20"/>
                <w:szCs w:val="20"/>
              </w:rPr>
              <w:t xml:space="preserve"> Ростовской области проводится предвыборная агитация</w:t>
            </w:r>
            <w:r w:rsidRPr="009E1197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1311" w:type="dxa"/>
            <w:gridSpan w:val="5"/>
            <w:vAlign w:val="center"/>
          </w:tcPr>
          <w:p w:rsidR="00092E3A" w:rsidRPr="009E1197" w:rsidRDefault="00092E3A" w:rsidP="00ED1903">
            <w:pPr>
              <w:spacing w:after="120"/>
              <w:jc w:val="center"/>
              <w:rPr>
                <w:b/>
                <w:sz w:val="20"/>
                <w:szCs w:val="20"/>
              </w:rPr>
            </w:pPr>
            <w:r w:rsidRPr="009E1197">
              <w:rPr>
                <w:b/>
                <w:sz w:val="20"/>
                <w:szCs w:val="20"/>
              </w:rPr>
              <w:t>ВИДЫ АГИТАЦИИ</w:t>
            </w:r>
          </w:p>
        </w:tc>
        <w:tc>
          <w:tcPr>
            <w:tcW w:w="1990" w:type="dxa"/>
            <w:vMerge w:val="restart"/>
          </w:tcPr>
          <w:p w:rsidR="00092E3A" w:rsidRPr="009E1197" w:rsidRDefault="00092E3A" w:rsidP="00ED1903">
            <w:pPr>
              <w:spacing w:after="120"/>
              <w:jc w:val="center"/>
              <w:rPr>
                <w:b/>
                <w:sz w:val="18"/>
                <w:szCs w:val="20"/>
              </w:rPr>
            </w:pPr>
            <w:r w:rsidRPr="009E1197">
              <w:rPr>
                <w:b/>
                <w:sz w:val="18"/>
                <w:szCs w:val="20"/>
              </w:rPr>
              <w:t>Допущенные нарушения                   при проведении предвыборной агитации</w:t>
            </w:r>
          </w:p>
          <w:p w:rsidR="00092E3A" w:rsidRPr="009E1197" w:rsidRDefault="00092E3A" w:rsidP="00092E3A">
            <w:pPr>
              <w:spacing w:after="120"/>
              <w:jc w:val="center"/>
              <w:rPr>
                <w:sz w:val="20"/>
                <w:szCs w:val="20"/>
              </w:rPr>
            </w:pPr>
            <w:r w:rsidRPr="009E1197">
              <w:rPr>
                <w:sz w:val="18"/>
                <w:szCs w:val="20"/>
              </w:rPr>
              <w:t xml:space="preserve">(пункт, часть,     статья  Областного закона Ростовской области  «О выборах </w:t>
            </w:r>
            <w:r>
              <w:rPr>
                <w:sz w:val="18"/>
                <w:szCs w:val="20"/>
              </w:rPr>
              <w:t>депутатов представительных органов муниципальных образований в Ростовской области»</w:t>
            </w:r>
          </w:p>
        </w:tc>
      </w:tr>
      <w:tr w:rsidR="00092E3A" w:rsidRPr="009E1197" w:rsidTr="00ED1903">
        <w:trPr>
          <w:cantSplit/>
          <w:trHeight w:val="153"/>
        </w:trPr>
        <w:tc>
          <w:tcPr>
            <w:tcW w:w="620" w:type="dxa"/>
            <w:vMerge/>
          </w:tcPr>
          <w:p w:rsidR="00092E3A" w:rsidRPr="009E1197" w:rsidRDefault="00092E3A" w:rsidP="00ED1903">
            <w:pPr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1532" w:type="dxa"/>
            <w:vMerge/>
          </w:tcPr>
          <w:p w:rsidR="00092E3A" w:rsidRPr="009E1197" w:rsidRDefault="00092E3A" w:rsidP="00ED1903">
            <w:pPr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4632" w:type="dxa"/>
            <w:gridSpan w:val="2"/>
            <w:vAlign w:val="center"/>
          </w:tcPr>
          <w:p w:rsidR="00092E3A" w:rsidRPr="009E1197" w:rsidRDefault="00092E3A" w:rsidP="00ED1903">
            <w:pPr>
              <w:spacing w:after="120"/>
              <w:jc w:val="center"/>
              <w:rPr>
                <w:b/>
                <w:sz w:val="20"/>
                <w:szCs w:val="20"/>
              </w:rPr>
            </w:pPr>
            <w:r w:rsidRPr="009E1197">
              <w:rPr>
                <w:b/>
                <w:sz w:val="20"/>
                <w:szCs w:val="20"/>
              </w:rPr>
              <w:t>СМИ</w:t>
            </w:r>
          </w:p>
        </w:tc>
        <w:tc>
          <w:tcPr>
            <w:tcW w:w="2714" w:type="dxa"/>
            <w:vMerge w:val="restart"/>
          </w:tcPr>
          <w:p w:rsidR="00092E3A" w:rsidRPr="009E1197" w:rsidRDefault="00092E3A" w:rsidP="00ED1903">
            <w:pPr>
              <w:jc w:val="center"/>
              <w:rPr>
                <w:i/>
                <w:sz w:val="18"/>
                <w:szCs w:val="18"/>
              </w:rPr>
            </w:pPr>
            <w:r w:rsidRPr="009E1197">
              <w:rPr>
                <w:b/>
                <w:sz w:val="18"/>
                <w:szCs w:val="20"/>
              </w:rPr>
              <w:t xml:space="preserve">Проведение массовых </w:t>
            </w:r>
            <w:r w:rsidRPr="009E1197">
              <w:rPr>
                <w:b/>
                <w:sz w:val="18"/>
                <w:szCs w:val="18"/>
              </w:rPr>
              <w:t xml:space="preserve">мероприятий                                </w:t>
            </w:r>
            <w:r w:rsidRPr="009E1197">
              <w:rPr>
                <w:i/>
                <w:sz w:val="18"/>
                <w:szCs w:val="18"/>
              </w:rPr>
              <w:t>(митинги,  шествия, пикетирования,  и т.д.)</w:t>
            </w:r>
          </w:p>
          <w:p w:rsidR="00092E3A" w:rsidRPr="009E1197" w:rsidRDefault="00092E3A" w:rsidP="00ED1903">
            <w:pPr>
              <w:jc w:val="center"/>
              <w:rPr>
                <w:sz w:val="18"/>
                <w:szCs w:val="18"/>
              </w:rPr>
            </w:pPr>
            <w:r w:rsidRPr="009E1197">
              <w:rPr>
                <w:sz w:val="18"/>
                <w:szCs w:val="18"/>
              </w:rPr>
              <w:t xml:space="preserve">Дата и место проведения мероприятия (если закрытые помещения – наименование собственника, форма (вид) собственности основание  пользования) </w:t>
            </w:r>
          </w:p>
          <w:p w:rsidR="00092E3A" w:rsidRPr="009E1197" w:rsidRDefault="00092E3A" w:rsidP="00ED1903">
            <w:pPr>
              <w:jc w:val="center"/>
              <w:rPr>
                <w:sz w:val="18"/>
                <w:szCs w:val="18"/>
              </w:rPr>
            </w:pPr>
            <w:r w:rsidRPr="009E1197">
              <w:rPr>
                <w:sz w:val="18"/>
                <w:szCs w:val="18"/>
              </w:rPr>
              <w:t xml:space="preserve">Продолжительность проведения мероприятия. </w:t>
            </w:r>
          </w:p>
          <w:p w:rsidR="00092E3A" w:rsidRPr="009E1197" w:rsidRDefault="00092E3A" w:rsidP="00ED1903">
            <w:pPr>
              <w:jc w:val="center"/>
              <w:rPr>
                <w:sz w:val="18"/>
                <w:szCs w:val="20"/>
              </w:rPr>
            </w:pPr>
            <w:r w:rsidRPr="009E1197">
              <w:rPr>
                <w:sz w:val="18"/>
                <w:szCs w:val="18"/>
              </w:rPr>
              <w:t>Примерное количество граждан, принявших участие в мероприятиях, основные лозунги, призывы</w:t>
            </w:r>
          </w:p>
        </w:tc>
        <w:tc>
          <w:tcPr>
            <w:tcW w:w="2376" w:type="dxa"/>
            <w:vMerge w:val="restart"/>
          </w:tcPr>
          <w:p w:rsidR="00092E3A" w:rsidRPr="009E1197" w:rsidRDefault="00092E3A" w:rsidP="00ED1903">
            <w:pPr>
              <w:jc w:val="center"/>
              <w:rPr>
                <w:b/>
                <w:sz w:val="18"/>
                <w:szCs w:val="20"/>
              </w:rPr>
            </w:pPr>
            <w:r w:rsidRPr="009E1197">
              <w:rPr>
                <w:b/>
                <w:sz w:val="18"/>
                <w:szCs w:val="20"/>
              </w:rPr>
              <w:t>Распространение</w:t>
            </w:r>
            <w:r w:rsidRPr="009E1197">
              <w:rPr>
                <w:sz w:val="18"/>
                <w:szCs w:val="20"/>
              </w:rPr>
              <w:t xml:space="preserve"> </w:t>
            </w:r>
            <w:r w:rsidRPr="009E1197">
              <w:rPr>
                <w:b/>
                <w:sz w:val="18"/>
                <w:szCs w:val="20"/>
              </w:rPr>
              <w:t>печатных</w:t>
            </w:r>
            <w:r w:rsidRPr="009E1197">
              <w:rPr>
                <w:sz w:val="18"/>
                <w:szCs w:val="20"/>
              </w:rPr>
              <w:t xml:space="preserve"> </w:t>
            </w:r>
            <w:r w:rsidRPr="009E1197">
              <w:rPr>
                <w:b/>
                <w:sz w:val="18"/>
                <w:szCs w:val="20"/>
              </w:rPr>
              <w:t xml:space="preserve">материалов </w:t>
            </w:r>
          </w:p>
          <w:p w:rsidR="00092E3A" w:rsidRPr="009E1197" w:rsidRDefault="00092E3A" w:rsidP="008444E1">
            <w:pPr>
              <w:jc w:val="center"/>
              <w:rPr>
                <w:i/>
                <w:sz w:val="18"/>
                <w:szCs w:val="20"/>
              </w:rPr>
            </w:pPr>
            <w:r w:rsidRPr="009E1197">
              <w:rPr>
                <w:i/>
                <w:sz w:val="18"/>
                <w:szCs w:val="20"/>
              </w:rPr>
              <w:t>(листовки, плакаты, лозунги и другие виды агитационных материалов)</w:t>
            </w:r>
            <w:r w:rsidRPr="009E1197">
              <w:rPr>
                <w:sz w:val="18"/>
                <w:szCs w:val="20"/>
              </w:rPr>
              <w:t xml:space="preserve"> </w:t>
            </w:r>
          </w:p>
          <w:p w:rsidR="00092E3A" w:rsidRPr="009E1197" w:rsidRDefault="00092E3A" w:rsidP="00ED1903">
            <w:pPr>
              <w:jc w:val="center"/>
              <w:rPr>
                <w:sz w:val="18"/>
                <w:szCs w:val="20"/>
              </w:rPr>
            </w:pPr>
            <w:r w:rsidRPr="009E1197">
              <w:rPr>
                <w:sz w:val="18"/>
                <w:szCs w:val="20"/>
              </w:rPr>
              <w:t xml:space="preserve">Массовые  или единичные экземпляры. Есть ли ссылки на оплату материалов  за счет средств избирательного фонда кандидата </w:t>
            </w:r>
            <w:r>
              <w:rPr>
                <w:sz w:val="18"/>
                <w:szCs w:val="20"/>
              </w:rPr>
              <w:t xml:space="preserve"> в </w:t>
            </w:r>
            <w:r>
              <w:rPr>
                <w:bCs/>
                <w:sz w:val="20"/>
                <w:szCs w:val="20"/>
              </w:rPr>
              <w:t>депутаты Собрания депутатов муниципального образования «Куйбышевское сельское поселение» Куйбышевского района</w:t>
            </w:r>
            <w:r w:rsidRPr="009E1197">
              <w:rPr>
                <w:bCs/>
                <w:sz w:val="20"/>
                <w:szCs w:val="20"/>
              </w:rPr>
              <w:t xml:space="preserve"> Ростовской области</w:t>
            </w:r>
          </w:p>
        </w:tc>
        <w:tc>
          <w:tcPr>
            <w:tcW w:w="1589" w:type="dxa"/>
            <w:vMerge w:val="restart"/>
          </w:tcPr>
          <w:p w:rsidR="00092E3A" w:rsidRPr="009E1197" w:rsidRDefault="00092E3A" w:rsidP="00ED1903">
            <w:pPr>
              <w:jc w:val="center"/>
              <w:rPr>
                <w:b/>
                <w:sz w:val="18"/>
                <w:szCs w:val="18"/>
              </w:rPr>
            </w:pPr>
            <w:r w:rsidRPr="009E1197">
              <w:rPr>
                <w:b/>
                <w:sz w:val="18"/>
                <w:szCs w:val="18"/>
              </w:rPr>
              <w:t>Иные виды</w:t>
            </w:r>
          </w:p>
          <w:p w:rsidR="00092E3A" w:rsidRPr="009E1197" w:rsidRDefault="00092E3A" w:rsidP="00ED1903">
            <w:pPr>
              <w:jc w:val="center"/>
              <w:rPr>
                <w:sz w:val="18"/>
                <w:szCs w:val="18"/>
              </w:rPr>
            </w:pPr>
          </w:p>
          <w:p w:rsidR="00092E3A" w:rsidRPr="009E1197" w:rsidRDefault="00092E3A" w:rsidP="00ED1903">
            <w:pPr>
              <w:jc w:val="center"/>
              <w:rPr>
                <w:sz w:val="18"/>
                <w:szCs w:val="18"/>
              </w:rPr>
            </w:pPr>
            <w:r w:rsidRPr="009E1197">
              <w:rPr>
                <w:sz w:val="18"/>
                <w:szCs w:val="18"/>
              </w:rPr>
              <w:t xml:space="preserve">Краткое описание </w:t>
            </w:r>
          </w:p>
          <w:p w:rsidR="00092E3A" w:rsidRPr="009E1197" w:rsidRDefault="00092E3A" w:rsidP="00ED1903">
            <w:pPr>
              <w:jc w:val="center"/>
              <w:rPr>
                <w:sz w:val="18"/>
                <w:szCs w:val="20"/>
              </w:rPr>
            </w:pPr>
            <w:r w:rsidRPr="009E1197">
              <w:rPr>
                <w:sz w:val="18"/>
                <w:szCs w:val="18"/>
              </w:rPr>
              <w:t>иного вида предвыборной агитации, имевшей место на соответствующей территории</w:t>
            </w:r>
          </w:p>
        </w:tc>
        <w:tc>
          <w:tcPr>
            <w:tcW w:w="1990" w:type="dxa"/>
            <w:vMerge/>
          </w:tcPr>
          <w:p w:rsidR="00092E3A" w:rsidRPr="009E1197" w:rsidRDefault="00092E3A" w:rsidP="00ED1903">
            <w:pPr>
              <w:spacing w:after="120"/>
              <w:jc w:val="both"/>
              <w:rPr>
                <w:sz w:val="20"/>
                <w:szCs w:val="20"/>
              </w:rPr>
            </w:pPr>
          </w:p>
        </w:tc>
      </w:tr>
      <w:tr w:rsidR="00092E3A" w:rsidRPr="009E1197" w:rsidTr="00ED1903">
        <w:trPr>
          <w:cantSplit/>
          <w:trHeight w:val="3180"/>
        </w:trPr>
        <w:tc>
          <w:tcPr>
            <w:tcW w:w="620" w:type="dxa"/>
            <w:vMerge/>
          </w:tcPr>
          <w:p w:rsidR="00092E3A" w:rsidRPr="009E1197" w:rsidRDefault="00092E3A" w:rsidP="00ED1903">
            <w:pPr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1532" w:type="dxa"/>
            <w:vMerge/>
          </w:tcPr>
          <w:p w:rsidR="00092E3A" w:rsidRPr="009E1197" w:rsidRDefault="00092E3A" w:rsidP="00ED1903">
            <w:pPr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2148" w:type="dxa"/>
          </w:tcPr>
          <w:p w:rsidR="00092E3A" w:rsidRPr="009E1197" w:rsidRDefault="00092E3A" w:rsidP="00ED1903">
            <w:pPr>
              <w:jc w:val="center"/>
              <w:rPr>
                <w:b/>
                <w:sz w:val="18"/>
                <w:szCs w:val="20"/>
              </w:rPr>
            </w:pPr>
            <w:r w:rsidRPr="009E1197">
              <w:rPr>
                <w:b/>
                <w:sz w:val="18"/>
                <w:szCs w:val="20"/>
              </w:rPr>
              <w:t>Электронные</w:t>
            </w:r>
          </w:p>
          <w:p w:rsidR="00092E3A" w:rsidRPr="009E1197" w:rsidRDefault="00092E3A" w:rsidP="00ED1903">
            <w:pPr>
              <w:jc w:val="center"/>
              <w:rPr>
                <w:i/>
                <w:sz w:val="18"/>
                <w:szCs w:val="20"/>
              </w:rPr>
            </w:pPr>
            <w:r w:rsidRPr="009E1197">
              <w:rPr>
                <w:i/>
                <w:sz w:val="18"/>
                <w:szCs w:val="20"/>
              </w:rPr>
              <w:t>(телевидение, радио)</w:t>
            </w:r>
          </w:p>
          <w:p w:rsidR="00092E3A" w:rsidRPr="009E1197" w:rsidRDefault="00092E3A" w:rsidP="00ED1903">
            <w:pPr>
              <w:jc w:val="center"/>
              <w:rPr>
                <w:i/>
                <w:sz w:val="18"/>
                <w:szCs w:val="20"/>
              </w:rPr>
            </w:pPr>
          </w:p>
          <w:p w:rsidR="00092E3A" w:rsidRPr="009E1197" w:rsidRDefault="00092E3A" w:rsidP="00ED1903">
            <w:pPr>
              <w:jc w:val="center"/>
              <w:rPr>
                <w:sz w:val="18"/>
                <w:szCs w:val="20"/>
              </w:rPr>
            </w:pPr>
            <w:r w:rsidRPr="009E1197">
              <w:rPr>
                <w:sz w:val="18"/>
                <w:szCs w:val="20"/>
              </w:rPr>
              <w:t>Наименование, дата демонстрации, рубрика, наименование передачи. Кто принимал участие в программе, передаче. Краткое изложение                  сути передачи.</w:t>
            </w:r>
          </w:p>
          <w:p w:rsidR="00092E3A" w:rsidRPr="009E1197" w:rsidRDefault="00092E3A" w:rsidP="00ED1903">
            <w:pPr>
              <w:spacing w:after="120"/>
              <w:jc w:val="center"/>
              <w:rPr>
                <w:sz w:val="18"/>
                <w:szCs w:val="20"/>
              </w:rPr>
            </w:pPr>
          </w:p>
        </w:tc>
        <w:tc>
          <w:tcPr>
            <w:tcW w:w="2484" w:type="dxa"/>
          </w:tcPr>
          <w:p w:rsidR="00092E3A" w:rsidRPr="009E1197" w:rsidRDefault="00092E3A" w:rsidP="00ED1903">
            <w:pPr>
              <w:spacing w:after="120"/>
              <w:jc w:val="center"/>
              <w:rPr>
                <w:sz w:val="18"/>
                <w:szCs w:val="20"/>
              </w:rPr>
            </w:pPr>
            <w:r w:rsidRPr="009E1197">
              <w:rPr>
                <w:b/>
                <w:sz w:val="18"/>
                <w:szCs w:val="20"/>
              </w:rPr>
              <w:t>Печатные</w:t>
            </w:r>
            <w:r w:rsidRPr="009E1197">
              <w:rPr>
                <w:sz w:val="18"/>
                <w:szCs w:val="20"/>
              </w:rPr>
              <w:t xml:space="preserve"> </w:t>
            </w:r>
            <w:r w:rsidRPr="009E1197">
              <w:rPr>
                <w:b/>
                <w:sz w:val="18"/>
                <w:szCs w:val="20"/>
              </w:rPr>
              <w:t xml:space="preserve">издания                                    </w:t>
            </w:r>
            <w:r w:rsidRPr="009E1197">
              <w:rPr>
                <w:sz w:val="18"/>
                <w:szCs w:val="20"/>
              </w:rPr>
              <w:t xml:space="preserve"> </w:t>
            </w:r>
            <w:r w:rsidRPr="009E1197">
              <w:rPr>
                <w:i/>
                <w:sz w:val="18"/>
                <w:szCs w:val="20"/>
              </w:rPr>
              <w:t>(газеты, брошюры)</w:t>
            </w:r>
          </w:p>
          <w:p w:rsidR="00092E3A" w:rsidRPr="009E1197" w:rsidRDefault="00092E3A" w:rsidP="00092E3A">
            <w:pPr>
              <w:spacing w:after="120"/>
              <w:jc w:val="center"/>
              <w:rPr>
                <w:sz w:val="18"/>
                <w:szCs w:val="20"/>
              </w:rPr>
            </w:pPr>
            <w:r w:rsidRPr="009E1197">
              <w:rPr>
                <w:sz w:val="18"/>
                <w:szCs w:val="20"/>
              </w:rPr>
              <w:t xml:space="preserve">Наименование печатного органа, число, номер выпуска, наименование статьи, очерка, заметки.                  Есть ли ссылки на оплату материала за счет избирательного фонда кандидата </w:t>
            </w:r>
            <w:r>
              <w:rPr>
                <w:sz w:val="18"/>
                <w:szCs w:val="20"/>
              </w:rPr>
              <w:t xml:space="preserve">в </w:t>
            </w:r>
            <w:r w:rsidRPr="00092E3A">
              <w:rPr>
                <w:sz w:val="18"/>
                <w:szCs w:val="20"/>
              </w:rPr>
              <w:t>депутат</w:t>
            </w:r>
            <w:r>
              <w:rPr>
                <w:sz w:val="18"/>
                <w:szCs w:val="20"/>
              </w:rPr>
              <w:t>ы</w:t>
            </w:r>
            <w:r w:rsidRPr="00092E3A">
              <w:rPr>
                <w:sz w:val="18"/>
                <w:szCs w:val="20"/>
              </w:rPr>
              <w:t xml:space="preserve"> Собрания депутатов муниципального образования «Куйбышевское сельское поселение» Куйбышевского района Ростовской области</w:t>
            </w:r>
          </w:p>
        </w:tc>
        <w:tc>
          <w:tcPr>
            <w:tcW w:w="2714" w:type="dxa"/>
            <w:vMerge/>
          </w:tcPr>
          <w:p w:rsidR="00092E3A" w:rsidRPr="009E1197" w:rsidRDefault="00092E3A" w:rsidP="00ED1903">
            <w:pPr>
              <w:spacing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2376" w:type="dxa"/>
            <w:vMerge/>
          </w:tcPr>
          <w:p w:rsidR="00092E3A" w:rsidRPr="009E1197" w:rsidRDefault="00092E3A" w:rsidP="00ED1903">
            <w:pPr>
              <w:spacing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1589" w:type="dxa"/>
            <w:vMerge/>
          </w:tcPr>
          <w:p w:rsidR="00092E3A" w:rsidRPr="009E1197" w:rsidRDefault="00092E3A" w:rsidP="00ED1903">
            <w:pPr>
              <w:spacing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1990" w:type="dxa"/>
            <w:vMerge/>
          </w:tcPr>
          <w:p w:rsidR="00092E3A" w:rsidRPr="009E1197" w:rsidRDefault="00092E3A" w:rsidP="00ED1903">
            <w:pPr>
              <w:spacing w:after="120"/>
              <w:jc w:val="both"/>
              <w:rPr>
                <w:sz w:val="20"/>
                <w:szCs w:val="20"/>
              </w:rPr>
            </w:pPr>
          </w:p>
        </w:tc>
      </w:tr>
      <w:tr w:rsidR="00092E3A" w:rsidRPr="009E1197" w:rsidTr="00ED1903">
        <w:trPr>
          <w:trHeight w:val="208"/>
        </w:trPr>
        <w:tc>
          <w:tcPr>
            <w:tcW w:w="620" w:type="dxa"/>
            <w:vAlign w:val="center"/>
          </w:tcPr>
          <w:p w:rsidR="00092E3A" w:rsidRPr="009E1197" w:rsidRDefault="00092E3A" w:rsidP="00ED1903">
            <w:pPr>
              <w:spacing w:after="120"/>
              <w:jc w:val="center"/>
              <w:rPr>
                <w:sz w:val="20"/>
                <w:szCs w:val="20"/>
              </w:rPr>
            </w:pPr>
            <w:r w:rsidRPr="009E1197">
              <w:rPr>
                <w:sz w:val="20"/>
                <w:szCs w:val="20"/>
              </w:rPr>
              <w:t>1</w:t>
            </w:r>
          </w:p>
        </w:tc>
        <w:tc>
          <w:tcPr>
            <w:tcW w:w="1532" w:type="dxa"/>
            <w:vAlign w:val="center"/>
          </w:tcPr>
          <w:p w:rsidR="00092E3A" w:rsidRPr="009E1197" w:rsidRDefault="00092E3A" w:rsidP="00ED1903">
            <w:pPr>
              <w:spacing w:after="120"/>
              <w:jc w:val="center"/>
              <w:rPr>
                <w:sz w:val="20"/>
                <w:szCs w:val="20"/>
              </w:rPr>
            </w:pPr>
            <w:r w:rsidRPr="009E1197">
              <w:rPr>
                <w:sz w:val="20"/>
                <w:szCs w:val="20"/>
              </w:rPr>
              <w:t>2</w:t>
            </w:r>
          </w:p>
        </w:tc>
        <w:tc>
          <w:tcPr>
            <w:tcW w:w="2148" w:type="dxa"/>
            <w:vAlign w:val="center"/>
          </w:tcPr>
          <w:p w:rsidR="00092E3A" w:rsidRPr="009E1197" w:rsidRDefault="00092E3A" w:rsidP="00ED1903">
            <w:pPr>
              <w:spacing w:after="120"/>
              <w:jc w:val="center"/>
              <w:rPr>
                <w:sz w:val="20"/>
                <w:szCs w:val="20"/>
              </w:rPr>
            </w:pPr>
            <w:r w:rsidRPr="009E1197">
              <w:rPr>
                <w:sz w:val="20"/>
                <w:szCs w:val="20"/>
              </w:rPr>
              <w:t>3</w:t>
            </w:r>
          </w:p>
        </w:tc>
        <w:tc>
          <w:tcPr>
            <w:tcW w:w="2484" w:type="dxa"/>
            <w:vAlign w:val="center"/>
          </w:tcPr>
          <w:p w:rsidR="00092E3A" w:rsidRPr="009E1197" w:rsidRDefault="00092E3A" w:rsidP="00ED1903">
            <w:pPr>
              <w:spacing w:after="120"/>
              <w:jc w:val="center"/>
              <w:rPr>
                <w:sz w:val="20"/>
                <w:szCs w:val="20"/>
              </w:rPr>
            </w:pPr>
            <w:r w:rsidRPr="009E1197">
              <w:rPr>
                <w:sz w:val="20"/>
                <w:szCs w:val="20"/>
              </w:rPr>
              <w:t>4</w:t>
            </w:r>
          </w:p>
        </w:tc>
        <w:tc>
          <w:tcPr>
            <w:tcW w:w="2714" w:type="dxa"/>
            <w:vAlign w:val="center"/>
          </w:tcPr>
          <w:p w:rsidR="00092E3A" w:rsidRPr="009E1197" w:rsidRDefault="00092E3A" w:rsidP="00ED1903">
            <w:pPr>
              <w:spacing w:after="120"/>
              <w:jc w:val="center"/>
              <w:rPr>
                <w:sz w:val="20"/>
                <w:szCs w:val="20"/>
              </w:rPr>
            </w:pPr>
            <w:r w:rsidRPr="009E1197">
              <w:rPr>
                <w:sz w:val="20"/>
                <w:szCs w:val="20"/>
              </w:rPr>
              <w:t>5</w:t>
            </w:r>
          </w:p>
        </w:tc>
        <w:tc>
          <w:tcPr>
            <w:tcW w:w="2376" w:type="dxa"/>
            <w:vAlign w:val="center"/>
          </w:tcPr>
          <w:p w:rsidR="00092E3A" w:rsidRPr="009E1197" w:rsidRDefault="00092E3A" w:rsidP="00ED1903">
            <w:pPr>
              <w:spacing w:after="120"/>
              <w:jc w:val="center"/>
              <w:rPr>
                <w:sz w:val="20"/>
                <w:szCs w:val="20"/>
              </w:rPr>
            </w:pPr>
            <w:r w:rsidRPr="009E1197">
              <w:rPr>
                <w:sz w:val="20"/>
                <w:szCs w:val="20"/>
              </w:rPr>
              <w:t>6</w:t>
            </w:r>
          </w:p>
        </w:tc>
        <w:tc>
          <w:tcPr>
            <w:tcW w:w="1589" w:type="dxa"/>
            <w:vAlign w:val="center"/>
          </w:tcPr>
          <w:p w:rsidR="00092E3A" w:rsidRPr="009E1197" w:rsidRDefault="00092E3A" w:rsidP="00ED1903">
            <w:pPr>
              <w:spacing w:after="120"/>
              <w:jc w:val="center"/>
              <w:rPr>
                <w:sz w:val="20"/>
                <w:szCs w:val="20"/>
              </w:rPr>
            </w:pPr>
            <w:r w:rsidRPr="009E1197">
              <w:rPr>
                <w:sz w:val="20"/>
                <w:szCs w:val="20"/>
              </w:rPr>
              <w:t>7</w:t>
            </w:r>
          </w:p>
        </w:tc>
        <w:tc>
          <w:tcPr>
            <w:tcW w:w="1990" w:type="dxa"/>
            <w:vAlign w:val="center"/>
          </w:tcPr>
          <w:p w:rsidR="00092E3A" w:rsidRPr="009E1197" w:rsidRDefault="00092E3A" w:rsidP="00ED1903">
            <w:pPr>
              <w:spacing w:after="120"/>
              <w:jc w:val="center"/>
              <w:rPr>
                <w:sz w:val="20"/>
                <w:szCs w:val="20"/>
              </w:rPr>
            </w:pPr>
            <w:r w:rsidRPr="009E1197">
              <w:rPr>
                <w:sz w:val="20"/>
                <w:szCs w:val="20"/>
              </w:rPr>
              <w:t>8</w:t>
            </w:r>
          </w:p>
        </w:tc>
      </w:tr>
      <w:tr w:rsidR="00092E3A" w:rsidRPr="009E1197" w:rsidTr="00ED1903">
        <w:trPr>
          <w:trHeight w:val="403"/>
        </w:trPr>
        <w:tc>
          <w:tcPr>
            <w:tcW w:w="620" w:type="dxa"/>
          </w:tcPr>
          <w:p w:rsidR="00092E3A" w:rsidRPr="009E1197" w:rsidRDefault="00092E3A" w:rsidP="00ED1903">
            <w:pPr>
              <w:spacing w:after="120"/>
              <w:jc w:val="center"/>
            </w:pPr>
          </w:p>
        </w:tc>
        <w:tc>
          <w:tcPr>
            <w:tcW w:w="1532" w:type="dxa"/>
          </w:tcPr>
          <w:p w:rsidR="00092E3A" w:rsidRPr="009E1197" w:rsidRDefault="00092E3A" w:rsidP="00ED1903">
            <w:pPr>
              <w:spacing w:after="120"/>
              <w:jc w:val="center"/>
            </w:pPr>
          </w:p>
        </w:tc>
        <w:tc>
          <w:tcPr>
            <w:tcW w:w="2148" w:type="dxa"/>
          </w:tcPr>
          <w:p w:rsidR="00092E3A" w:rsidRPr="009E1197" w:rsidRDefault="00092E3A" w:rsidP="00ED1903">
            <w:pPr>
              <w:spacing w:after="120"/>
              <w:jc w:val="center"/>
            </w:pPr>
          </w:p>
        </w:tc>
        <w:tc>
          <w:tcPr>
            <w:tcW w:w="2484" w:type="dxa"/>
          </w:tcPr>
          <w:p w:rsidR="00092E3A" w:rsidRPr="009E1197" w:rsidRDefault="00092E3A" w:rsidP="00ED1903">
            <w:pPr>
              <w:spacing w:after="120"/>
              <w:jc w:val="center"/>
            </w:pPr>
          </w:p>
        </w:tc>
        <w:tc>
          <w:tcPr>
            <w:tcW w:w="2714" w:type="dxa"/>
          </w:tcPr>
          <w:p w:rsidR="00092E3A" w:rsidRPr="009E1197" w:rsidRDefault="00092E3A" w:rsidP="00ED1903">
            <w:pPr>
              <w:spacing w:after="120"/>
              <w:jc w:val="center"/>
            </w:pPr>
          </w:p>
        </w:tc>
        <w:tc>
          <w:tcPr>
            <w:tcW w:w="2376" w:type="dxa"/>
          </w:tcPr>
          <w:p w:rsidR="00092E3A" w:rsidRPr="009E1197" w:rsidRDefault="00092E3A" w:rsidP="00ED1903">
            <w:pPr>
              <w:spacing w:after="120"/>
              <w:jc w:val="center"/>
            </w:pPr>
          </w:p>
        </w:tc>
        <w:tc>
          <w:tcPr>
            <w:tcW w:w="1589" w:type="dxa"/>
          </w:tcPr>
          <w:p w:rsidR="00092E3A" w:rsidRPr="009E1197" w:rsidRDefault="00092E3A" w:rsidP="00ED1903">
            <w:pPr>
              <w:spacing w:after="120"/>
              <w:jc w:val="center"/>
            </w:pPr>
          </w:p>
        </w:tc>
        <w:tc>
          <w:tcPr>
            <w:tcW w:w="1990" w:type="dxa"/>
          </w:tcPr>
          <w:p w:rsidR="00092E3A" w:rsidRPr="009E1197" w:rsidRDefault="00092E3A" w:rsidP="00ED1903">
            <w:pPr>
              <w:spacing w:after="120"/>
              <w:jc w:val="center"/>
            </w:pPr>
          </w:p>
        </w:tc>
      </w:tr>
      <w:tr w:rsidR="00092E3A" w:rsidRPr="009E1197" w:rsidTr="00ED1903">
        <w:trPr>
          <w:trHeight w:val="403"/>
        </w:trPr>
        <w:tc>
          <w:tcPr>
            <w:tcW w:w="620" w:type="dxa"/>
          </w:tcPr>
          <w:p w:rsidR="00092E3A" w:rsidRPr="009E1197" w:rsidRDefault="00092E3A" w:rsidP="00ED1903">
            <w:pPr>
              <w:spacing w:after="120"/>
              <w:jc w:val="center"/>
            </w:pPr>
          </w:p>
        </w:tc>
        <w:tc>
          <w:tcPr>
            <w:tcW w:w="1532" w:type="dxa"/>
          </w:tcPr>
          <w:p w:rsidR="00092E3A" w:rsidRPr="009E1197" w:rsidRDefault="00092E3A" w:rsidP="00ED1903">
            <w:pPr>
              <w:spacing w:after="120"/>
              <w:jc w:val="center"/>
            </w:pPr>
          </w:p>
        </w:tc>
        <w:tc>
          <w:tcPr>
            <w:tcW w:w="2148" w:type="dxa"/>
          </w:tcPr>
          <w:p w:rsidR="00092E3A" w:rsidRPr="009E1197" w:rsidRDefault="00092E3A" w:rsidP="00ED1903">
            <w:pPr>
              <w:spacing w:after="120"/>
              <w:jc w:val="center"/>
            </w:pPr>
          </w:p>
        </w:tc>
        <w:tc>
          <w:tcPr>
            <w:tcW w:w="2484" w:type="dxa"/>
          </w:tcPr>
          <w:p w:rsidR="00092E3A" w:rsidRPr="009E1197" w:rsidRDefault="00092E3A" w:rsidP="00ED1903">
            <w:pPr>
              <w:spacing w:after="120"/>
              <w:jc w:val="center"/>
            </w:pPr>
          </w:p>
        </w:tc>
        <w:tc>
          <w:tcPr>
            <w:tcW w:w="2714" w:type="dxa"/>
          </w:tcPr>
          <w:p w:rsidR="00092E3A" w:rsidRPr="009E1197" w:rsidRDefault="00092E3A" w:rsidP="00ED1903">
            <w:pPr>
              <w:spacing w:after="120"/>
              <w:jc w:val="center"/>
            </w:pPr>
          </w:p>
        </w:tc>
        <w:tc>
          <w:tcPr>
            <w:tcW w:w="2376" w:type="dxa"/>
          </w:tcPr>
          <w:p w:rsidR="00092E3A" w:rsidRPr="009E1197" w:rsidRDefault="00092E3A" w:rsidP="00ED1903">
            <w:pPr>
              <w:spacing w:after="120"/>
              <w:jc w:val="center"/>
            </w:pPr>
          </w:p>
        </w:tc>
        <w:tc>
          <w:tcPr>
            <w:tcW w:w="1589" w:type="dxa"/>
          </w:tcPr>
          <w:p w:rsidR="00092E3A" w:rsidRPr="009E1197" w:rsidRDefault="00092E3A" w:rsidP="00ED1903">
            <w:pPr>
              <w:spacing w:after="120"/>
              <w:jc w:val="center"/>
            </w:pPr>
          </w:p>
        </w:tc>
        <w:tc>
          <w:tcPr>
            <w:tcW w:w="1990" w:type="dxa"/>
          </w:tcPr>
          <w:p w:rsidR="00092E3A" w:rsidRPr="009E1197" w:rsidRDefault="00092E3A" w:rsidP="00ED1903">
            <w:pPr>
              <w:spacing w:after="120"/>
              <w:jc w:val="center"/>
            </w:pPr>
          </w:p>
        </w:tc>
      </w:tr>
    </w:tbl>
    <w:p w:rsidR="00092E3A" w:rsidRPr="009E1197" w:rsidRDefault="00092E3A" w:rsidP="00092E3A">
      <w:pPr>
        <w:spacing w:after="120"/>
        <w:rPr>
          <w:sz w:val="28"/>
        </w:rPr>
        <w:sectPr w:rsidR="00092E3A" w:rsidRPr="009E1197">
          <w:headerReference w:type="even" r:id="rId9"/>
          <w:headerReference w:type="default" r:id="rId10"/>
          <w:pgSz w:w="16840" w:h="11907" w:orient="landscape" w:code="9"/>
          <w:pgMar w:top="851" w:right="567" w:bottom="567" w:left="1418" w:header="720" w:footer="720" w:gutter="0"/>
          <w:cols w:space="708"/>
          <w:titlePg/>
          <w:docGrid w:linePitch="91"/>
        </w:sectPr>
      </w:pPr>
      <w:r w:rsidRPr="009E1197">
        <w:rPr>
          <w:sz w:val="28"/>
        </w:rPr>
        <w:t>Председатель ТИК _________________________________ Руководитель Рабочей группы    ___</w:t>
      </w:r>
      <w:r w:rsidR="008444E1">
        <w:rPr>
          <w:sz w:val="28"/>
        </w:rPr>
        <w:t xml:space="preserve">________________________     </w:t>
      </w:r>
    </w:p>
    <w:p w:rsidR="008444E1" w:rsidRDefault="008444E1" w:rsidP="008444E1">
      <w:pPr>
        <w:pStyle w:val="a9"/>
        <w:spacing w:line="240" w:lineRule="auto"/>
        <w:jc w:val="left"/>
        <w:rPr>
          <w:b/>
          <w:bCs/>
          <w:szCs w:val="28"/>
        </w:rPr>
      </w:pPr>
    </w:p>
    <w:tbl>
      <w:tblPr>
        <w:tblW w:w="0" w:type="auto"/>
        <w:tblInd w:w="9934" w:type="dxa"/>
        <w:tblLook w:val="0000" w:firstRow="0" w:lastRow="0" w:firstColumn="0" w:lastColumn="0" w:noHBand="0" w:noVBand="0"/>
      </w:tblPr>
      <w:tblGrid>
        <w:gridCol w:w="4906"/>
      </w:tblGrid>
      <w:tr w:rsidR="008444E1" w:rsidTr="00ED1903">
        <w:trPr>
          <w:trHeight w:val="455"/>
        </w:trPr>
        <w:tc>
          <w:tcPr>
            <w:tcW w:w="4906" w:type="dxa"/>
          </w:tcPr>
          <w:p w:rsidR="008444E1" w:rsidRPr="007A5638" w:rsidRDefault="007A5638" w:rsidP="00ED1903">
            <w:pPr>
              <w:ind w:firstLine="720"/>
              <w:jc w:val="center"/>
              <w:rPr>
                <w:sz w:val="20"/>
                <w:szCs w:val="20"/>
              </w:rPr>
            </w:pPr>
            <w:r w:rsidRPr="007A5638">
              <w:rPr>
                <w:sz w:val="20"/>
                <w:szCs w:val="20"/>
              </w:rPr>
              <w:t>Приложение № 4</w:t>
            </w:r>
          </w:p>
        </w:tc>
      </w:tr>
      <w:tr w:rsidR="008444E1" w:rsidTr="00ED1903">
        <w:tc>
          <w:tcPr>
            <w:tcW w:w="4906" w:type="dxa"/>
          </w:tcPr>
          <w:p w:rsidR="008444E1" w:rsidRPr="007A5638" w:rsidRDefault="008444E1" w:rsidP="00ED1903">
            <w:pPr>
              <w:ind w:firstLine="26"/>
              <w:jc w:val="center"/>
              <w:rPr>
                <w:sz w:val="20"/>
                <w:szCs w:val="20"/>
              </w:rPr>
            </w:pPr>
            <w:r w:rsidRPr="007A5638">
              <w:rPr>
                <w:sz w:val="20"/>
                <w:szCs w:val="20"/>
              </w:rPr>
              <w:t>к постановлению территориальной Избирательной комиссии Куйбышевского района Ростовской области</w:t>
            </w:r>
          </w:p>
        </w:tc>
      </w:tr>
      <w:tr w:rsidR="008444E1" w:rsidTr="00ED1903">
        <w:trPr>
          <w:trHeight w:val="575"/>
        </w:trPr>
        <w:tc>
          <w:tcPr>
            <w:tcW w:w="4906" w:type="dxa"/>
          </w:tcPr>
          <w:p w:rsidR="00CE7EF2" w:rsidRDefault="006E091B" w:rsidP="00CE7EF2">
            <w:pPr>
              <w:ind w:firstLine="72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30.04. 2015г.. № 108-9</w:t>
            </w:r>
          </w:p>
          <w:p w:rsidR="008444E1" w:rsidRPr="007A5638" w:rsidRDefault="008444E1" w:rsidP="00ED1903">
            <w:pPr>
              <w:ind w:firstLine="26"/>
              <w:jc w:val="center"/>
              <w:rPr>
                <w:sz w:val="20"/>
                <w:szCs w:val="20"/>
              </w:rPr>
            </w:pPr>
          </w:p>
        </w:tc>
      </w:tr>
    </w:tbl>
    <w:p w:rsidR="008444E1" w:rsidRDefault="008444E1" w:rsidP="008444E1">
      <w:pPr>
        <w:pStyle w:val="3"/>
        <w:ind w:firstLine="0"/>
        <w:jc w:val="left"/>
      </w:pPr>
    </w:p>
    <w:p w:rsidR="008444E1" w:rsidRDefault="008444E1" w:rsidP="008444E1">
      <w:pPr>
        <w:pStyle w:val="a9"/>
        <w:spacing w:line="240" w:lineRule="auto"/>
        <w:rPr>
          <w:b/>
          <w:bCs/>
          <w:szCs w:val="28"/>
        </w:rPr>
      </w:pPr>
      <w:r>
        <w:rPr>
          <w:b/>
          <w:bCs/>
          <w:szCs w:val="28"/>
        </w:rPr>
        <w:t xml:space="preserve">СВЕДЕНИЯ </w:t>
      </w:r>
    </w:p>
    <w:p w:rsidR="008444E1" w:rsidRDefault="008444E1" w:rsidP="008444E1">
      <w:pPr>
        <w:pStyle w:val="a9"/>
        <w:spacing w:line="240" w:lineRule="auto"/>
        <w:rPr>
          <w:b/>
          <w:bCs/>
          <w:szCs w:val="28"/>
        </w:rPr>
      </w:pPr>
      <w:r>
        <w:rPr>
          <w:b/>
          <w:bCs/>
          <w:szCs w:val="28"/>
        </w:rPr>
        <w:t>о нарушениях</w:t>
      </w:r>
      <w:r w:rsidRPr="00642E86">
        <w:t xml:space="preserve"> </w:t>
      </w:r>
      <w:r w:rsidRPr="00642E86">
        <w:rPr>
          <w:b/>
          <w:bCs/>
          <w:szCs w:val="28"/>
        </w:rPr>
        <w:t>правил проведения предвыборной агитации</w:t>
      </w:r>
      <w:r>
        <w:rPr>
          <w:b/>
          <w:bCs/>
          <w:szCs w:val="28"/>
        </w:rPr>
        <w:t xml:space="preserve">, допущенных в период подготовки </w:t>
      </w:r>
    </w:p>
    <w:p w:rsidR="008444E1" w:rsidRDefault="008444E1" w:rsidP="008444E1">
      <w:pPr>
        <w:pStyle w:val="a9"/>
        <w:spacing w:line="240" w:lineRule="auto"/>
        <w:rPr>
          <w:b/>
          <w:bCs/>
        </w:rPr>
      </w:pPr>
      <w:r>
        <w:rPr>
          <w:b/>
          <w:bCs/>
          <w:szCs w:val="28"/>
        </w:rPr>
        <w:t>и проведения выборов Губернатора Ростовской области</w:t>
      </w:r>
      <w:r>
        <w:rPr>
          <w:b/>
          <w:bCs/>
        </w:rPr>
        <w:t xml:space="preserve"> </w:t>
      </w:r>
    </w:p>
    <w:p w:rsidR="008444E1" w:rsidRDefault="008444E1" w:rsidP="008444E1">
      <w:pPr>
        <w:pStyle w:val="a9"/>
        <w:spacing w:line="240" w:lineRule="auto"/>
        <w:rPr>
          <w:b/>
          <w:bCs/>
        </w:rPr>
      </w:pPr>
    </w:p>
    <w:p w:rsidR="008444E1" w:rsidRDefault="008444E1" w:rsidP="008444E1">
      <w:pPr>
        <w:ind w:firstLine="513"/>
        <w:rPr>
          <w:sz w:val="20"/>
          <w:szCs w:val="20"/>
        </w:rPr>
      </w:pPr>
    </w:p>
    <w:p w:rsidR="007A5638" w:rsidRDefault="007A5638" w:rsidP="007A5638">
      <w:pPr>
        <w:rPr>
          <w:b/>
          <w:bCs/>
          <w:sz w:val="28"/>
          <w:szCs w:val="20"/>
        </w:rPr>
      </w:pPr>
    </w:p>
    <w:p w:rsidR="007A5638" w:rsidRPr="009E1197" w:rsidRDefault="007A5638" w:rsidP="007A5638">
      <w:pPr>
        <w:rPr>
          <w:i/>
          <w:iCs/>
          <w:sz w:val="20"/>
          <w:szCs w:val="20"/>
          <w:u w:val="single"/>
        </w:rPr>
      </w:pPr>
      <w:r w:rsidRPr="008444E1">
        <w:rPr>
          <w:b/>
          <w:bCs/>
          <w:sz w:val="28"/>
          <w:szCs w:val="20"/>
          <w:u w:val="single"/>
        </w:rPr>
        <w:t>Территориальная избирательная комиссия Куйбышевского района Ростовской области</w:t>
      </w:r>
      <w:r w:rsidRPr="008444E1">
        <w:rPr>
          <w:sz w:val="20"/>
          <w:szCs w:val="20"/>
          <w:u w:val="single"/>
        </w:rPr>
        <w:t xml:space="preserve">  </w:t>
      </w:r>
    </w:p>
    <w:p w:rsidR="008444E1" w:rsidRPr="008444E1" w:rsidRDefault="008444E1" w:rsidP="008444E1">
      <w:pPr>
        <w:tabs>
          <w:tab w:val="left" w:pos="9000"/>
        </w:tabs>
        <w:ind w:right="5180"/>
        <w:jc w:val="center"/>
        <w:rPr>
          <w:sz w:val="16"/>
        </w:rPr>
      </w:pPr>
      <w:r>
        <w:rPr>
          <w:sz w:val="16"/>
        </w:rPr>
        <w:t xml:space="preserve">                                                                              </w:t>
      </w:r>
      <w:r>
        <w:rPr>
          <w:sz w:val="20"/>
          <w:szCs w:val="22"/>
        </w:rPr>
        <w:tab/>
      </w:r>
      <w:r>
        <w:rPr>
          <w:sz w:val="20"/>
          <w:szCs w:val="22"/>
        </w:rPr>
        <w:tab/>
      </w:r>
    </w:p>
    <w:p w:rsidR="008444E1" w:rsidRPr="008444E1" w:rsidRDefault="008444E1" w:rsidP="008444E1">
      <w:pPr>
        <w:pStyle w:val="6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По состоянию  на ____________________ 20____ г. (нарастающим итогом)</w:t>
      </w:r>
    </w:p>
    <w:tbl>
      <w:tblPr>
        <w:tblW w:w="0" w:type="auto"/>
        <w:tblInd w:w="4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47"/>
        <w:gridCol w:w="1547"/>
        <w:gridCol w:w="3110"/>
        <w:gridCol w:w="3442"/>
        <w:gridCol w:w="2699"/>
        <w:gridCol w:w="3779"/>
      </w:tblGrid>
      <w:tr w:rsidR="008444E1" w:rsidTr="00ED1903">
        <w:trPr>
          <w:trHeight w:val="2224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44E1" w:rsidRDefault="008444E1" w:rsidP="00ED1903"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>№</w:t>
            </w:r>
          </w:p>
          <w:p w:rsidR="008444E1" w:rsidRDefault="008444E1" w:rsidP="00ED1903"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>п/п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44E1" w:rsidRDefault="008444E1" w:rsidP="00ED1903"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>Дата  совершения нарушения</w:t>
            </w:r>
          </w:p>
        </w:tc>
        <w:tc>
          <w:tcPr>
            <w:tcW w:w="3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44E1" w:rsidRPr="000D0564" w:rsidRDefault="008444E1" w:rsidP="00ED1903">
            <w:pPr>
              <w:ind w:left="34"/>
              <w:jc w:val="center"/>
              <w:rPr>
                <w:sz w:val="20"/>
                <w:szCs w:val="20"/>
              </w:rPr>
            </w:pPr>
            <w:r w:rsidRPr="000D0564">
              <w:rPr>
                <w:b/>
                <w:bCs/>
                <w:sz w:val="20"/>
                <w:szCs w:val="20"/>
              </w:rPr>
              <w:t>Кем допущено нарушение</w:t>
            </w:r>
            <w:r w:rsidRPr="000D0564">
              <w:rPr>
                <w:sz w:val="20"/>
                <w:szCs w:val="20"/>
              </w:rPr>
              <w:t xml:space="preserve"> </w:t>
            </w:r>
          </w:p>
          <w:p w:rsidR="008444E1" w:rsidRPr="000D0564" w:rsidRDefault="008444E1" w:rsidP="00ED1903">
            <w:pPr>
              <w:ind w:left="34"/>
              <w:jc w:val="center"/>
              <w:rPr>
                <w:sz w:val="20"/>
                <w:szCs w:val="20"/>
              </w:rPr>
            </w:pPr>
          </w:p>
          <w:p w:rsidR="008444E1" w:rsidRPr="000D0564" w:rsidRDefault="008444E1" w:rsidP="00ED1903">
            <w:pPr>
              <w:ind w:left="34"/>
              <w:jc w:val="center"/>
              <w:rPr>
                <w:sz w:val="20"/>
                <w:szCs w:val="20"/>
              </w:rPr>
            </w:pPr>
            <w:r w:rsidRPr="000D0564">
              <w:rPr>
                <w:sz w:val="20"/>
                <w:szCs w:val="20"/>
              </w:rPr>
              <w:t xml:space="preserve">(кандидатом на должность Губернатора Ростовской области, избирательным объединением,  СМИ, другими лицами)                  </w:t>
            </w:r>
          </w:p>
        </w:tc>
        <w:tc>
          <w:tcPr>
            <w:tcW w:w="3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44E1" w:rsidRPr="000D0564" w:rsidRDefault="008444E1" w:rsidP="00ED1903">
            <w:pPr>
              <w:jc w:val="center"/>
              <w:rPr>
                <w:b/>
                <w:bCs/>
                <w:sz w:val="20"/>
                <w:szCs w:val="20"/>
              </w:rPr>
            </w:pPr>
            <w:r w:rsidRPr="000D0564">
              <w:rPr>
                <w:b/>
                <w:bCs/>
                <w:sz w:val="20"/>
                <w:szCs w:val="20"/>
              </w:rPr>
              <w:t>Суть допущенного нарушения</w:t>
            </w:r>
          </w:p>
          <w:p w:rsidR="008444E1" w:rsidRPr="000D0564" w:rsidRDefault="008444E1" w:rsidP="00ED1903">
            <w:pPr>
              <w:jc w:val="center"/>
              <w:rPr>
                <w:sz w:val="20"/>
                <w:szCs w:val="20"/>
              </w:rPr>
            </w:pPr>
            <w:r w:rsidRPr="000D0564">
              <w:rPr>
                <w:sz w:val="20"/>
                <w:szCs w:val="20"/>
              </w:rPr>
              <w:t xml:space="preserve"> </w:t>
            </w:r>
          </w:p>
          <w:p w:rsidR="008444E1" w:rsidRPr="000D0564" w:rsidRDefault="008444E1" w:rsidP="00ED1903">
            <w:pPr>
              <w:jc w:val="center"/>
              <w:rPr>
                <w:sz w:val="20"/>
                <w:szCs w:val="20"/>
              </w:rPr>
            </w:pPr>
            <w:r w:rsidRPr="000D0564">
              <w:rPr>
                <w:sz w:val="20"/>
                <w:szCs w:val="20"/>
              </w:rPr>
              <w:t>(краткое описание, ссылка на статьи закона, которые были нарушены)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44E1" w:rsidRDefault="008444E1" w:rsidP="00ED1903">
            <w:pPr>
              <w:ind w:hanging="5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В каком органе рассматривался материал</w:t>
            </w:r>
          </w:p>
          <w:p w:rsidR="008444E1" w:rsidRDefault="008444E1" w:rsidP="00ED1903">
            <w:pPr>
              <w:ind w:hanging="5"/>
              <w:jc w:val="center"/>
              <w:rPr>
                <w:b/>
                <w:bCs/>
                <w:sz w:val="20"/>
              </w:rPr>
            </w:pPr>
          </w:p>
          <w:p w:rsidR="008444E1" w:rsidRDefault="008444E1" w:rsidP="00ED1903">
            <w:pPr>
              <w:ind w:hanging="5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(ТИК, УИК, ОВД, прокуратура, суд и др.),        </w:t>
            </w:r>
            <w:r>
              <w:rPr>
                <w:sz w:val="20"/>
              </w:rPr>
              <w:t>дата рассмотрения</w:t>
            </w:r>
          </w:p>
        </w:tc>
        <w:tc>
          <w:tcPr>
            <w:tcW w:w="3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44E1" w:rsidRDefault="008444E1" w:rsidP="00ED1903">
            <w:pPr>
              <w:tabs>
                <w:tab w:val="left" w:pos="2097"/>
              </w:tabs>
              <w:ind w:right="72"/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>Результат  рассмотрения</w:t>
            </w:r>
          </w:p>
          <w:p w:rsidR="008444E1" w:rsidRDefault="008444E1" w:rsidP="00ED1903">
            <w:pPr>
              <w:tabs>
                <w:tab w:val="left" w:pos="2097"/>
              </w:tabs>
              <w:ind w:right="72"/>
              <w:jc w:val="center"/>
              <w:rPr>
                <w:b/>
                <w:bCs/>
                <w:sz w:val="20"/>
                <w:szCs w:val="22"/>
              </w:rPr>
            </w:pPr>
          </w:p>
          <w:p w:rsidR="008444E1" w:rsidRDefault="008444E1" w:rsidP="00ED1903">
            <w:pPr>
              <w:tabs>
                <w:tab w:val="left" w:pos="2457"/>
              </w:tabs>
              <w:ind w:right="72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(предупреждение, штраф и др., количество изъятых агитационных материалов)</w:t>
            </w:r>
          </w:p>
        </w:tc>
      </w:tr>
      <w:tr w:rsidR="008444E1" w:rsidTr="00ED1903">
        <w:trPr>
          <w:trHeight w:val="348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44E1" w:rsidRDefault="008444E1" w:rsidP="00ED1903">
            <w:pPr>
              <w:jc w:val="center"/>
              <w:rPr>
                <w:bCs/>
                <w:sz w:val="20"/>
                <w:szCs w:val="22"/>
              </w:rPr>
            </w:pPr>
            <w:r>
              <w:rPr>
                <w:bCs/>
                <w:sz w:val="20"/>
                <w:szCs w:val="22"/>
              </w:rPr>
              <w:t>1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44E1" w:rsidRDefault="008444E1" w:rsidP="00ED1903">
            <w:pPr>
              <w:jc w:val="center"/>
              <w:rPr>
                <w:bCs/>
                <w:sz w:val="20"/>
                <w:szCs w:val="22"/>
              </w:rPr>
            </w:pPr>
            <w:r>
              <w:rPr>
                <w:bCs/>
                <w:sz w:val="20"/>
                <w:szCs w:val="22"/>
              </w:rPr>
              <w:t>2</w:t>
            </w:r>
          </w:p>
        </w:tc>
        <w:tc>
          <w:tcPr>
            <w:tcW w:w="3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44E1" w:rsidRDefault="008444E1" w:rsidP="00ED1903">
            <w:pPr>
              <w:jc w:val="center"/>
              <w:rPr>
                <w:bCs/>
                <w:sz w:val="20"/>
                <w:szCs w:val="22"/>
              </w:rPr>
            </w:pPr>
            <w:r>
              <w:rPr>
                <w:bCs/>
                <w:sz w:val="20"/>
                <w:szCs w:val="22"/>
              </w:rPr>
              <w:t>3</w:t>
            </w:r>
          </w:p>
        </w:tc>
        <w:tc>
          <w:tcPr>
            <w:tcW w:w="3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44E1" w:rsidRDefault="008444E1" w:rsidP="00ED1903">
            <w:pPr>
              <w:jc w:val="center"/>
              <w:rPr>
                <w:bCs/>
                <w:sz w:val="20"/>
                <w:szCs w:val="22"/>
              </w:rPr>
            </w:pPr>
            <w:r>
              <w:rPr>
                <w:bCs/>
                <w:sz w:val="20"/>
                <w:szCs w:val="22"/>
              </w:rPr>
              <w:t>4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44E1" w:rsidRDefault="008444E1" w:rsidP="00ED1903">
            <w:pPr>
              <w:jc w:val="center"/>
              <w:rPr>
                <w:bCs/>
                <w:sz w:val="20"/>
                <w:szCs w:val="22"/>
              </w:rPr>
            </w:pPr>
            <w:r>
              <w:rPr>
                <w:bCs/>
                <w:sz w:val="20"/>
                <w:szCs w:val="22"/>
              </w:rPr>
              <w:t>5</w:t>
            </w:r>
          </w:p>
        </w:tc>
        <w:tc>
          <w:tcPr>
            <w:tcW w:w="3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44E1" w:rsidRDefault="008444E1" w:rsidP="00ED1903">
            <w:pPr>
              <w:jc w:val="center"/>
              <w:rPr>
                <w:bCs/>
                <w:sz w:val="20"/>
                <w:szCs w:val="22"/>
              </w:rPr>
            </w:pPr>
            <w:r>
              <w:rPr>
                <w:bCs/>
                <w:sz w:val="20"/>
                <w:szCs w:val="22"/>
              </w:rPr>
              <w:t>6</w:t>
            </w:r>
          </w:p>
        </w:tc>
      </w:tr>
      <w:tr w:rsidR="008444E1" w:rsidTr="00ED1903">
        <w:trPr>
          <w:trHeight w:val="525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44E1" w:rsidRDefault="008444E1" w:rsidP="00ED1903">
            <w:pPr>
              <w:jc w:val="center"/>
            </w:pPr>
          </w:p>
        </w:tc>
        <w:tc>
          <w:tcPr>
            <w:tcW w:w="15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444E1" w:rsidRDefault="008444E1" w:rsidP="00ED1903">
            <w:pPr>
              <w:jc w:val="center"/>
              <w:rPr>
                <w:szCs w:val="22"/>
              </w:rPr>
            </w:pPr>
          </w:p>
        </w:tc>
        <w:tc>
          <w:tcPr>
            <w:tcW w:w="31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444E1" w:rsidRDefault="008444E1" w:rsidP="00ED1903">
            <w:pPr>
              <w:jc w:val="center"/>
              <w:rPr>
                <w:szCs w:val="22"/>
              </w:rPr>
            </w:pPr>
          </w:p>
        </w:tc>
        <w:tc>
          <w:tcPr>
            <w:tcW w:w="34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444E1" w:rsidRDefault="008444E1" w:rsidP="00ED1903">
            <w:pPr>
              <w:jc w:val="center"/>
              <w:rPr>
                <w:szCs w:val="22"/>
              </w:rPr>
            </w:pPr>
          </w:p>
        </w:tc>
        <w:tc>
          <w:tcPr>
            <w:tcW w:w="26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444E1" w:rsidRDefault="008444E1" w:rsidP="00ED1903">
            <w:pPr>
              <w:jc w:val="center"/>
              <w:rPr>
                <w:szCs w:val="22"/>
              </w:rPr>
            </w:pPr>
          </w:p>
        </w:tc>
        <w:tc>
          <w:tcPr>
            <w:tcW w:w="37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444E1" w:rsidRDefault="008444E1" w:rsidP="00ED1903">
            <w:pPr>
              <w:jc w:val="center"/>
            </w:pPr>
          </w:p>
        </w:tc>
      </w:tr>
      <w:tr w:rsidR="008444E1" w:rsidTr="00ED1903">
        <w:trPr>
          <w:trHeight w:val="547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44E1" w:rsidRDefault="008444E1" w:rsidP="00ED1903">
            <w:pPr>
              <w:ind w:left="360"/>
              <w:rPr>
                <w:szCs w:val="22"/>
              </w:rPr>
            </w:pPr>
          </w:p>
        </w:tc>
        <w:tc>
          <w:tcPr>
            <w:tcW w:w="15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444E1" w:rsidRDefault="008444E1" w:rsidP="00ED1903">
            <w:pPr>
              <w:jc w:val="center"/>
              <w:rPr>
                <w:szCs w:val="22"/>
              </w:rPr>
            </w:pPr>
          </w:p>
        </w:tc>
        <w:tc>
          <w:tcPr>
            <w:tcW w:w="31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444E1" w:rsidRDefault="008444E1" w:rsidP="00ED1903">
            <w:pPr>
              <w:jc w:val="center"/>
              <w:rPr>
                <w:szCs w:val="22"/>
              </w:rPr>
            </w:pPr>
          </w:p>
        </w:tc>
        <w:tc>
          <w:tcPr>
            <w:tcW w:w="34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444E1" w:rsidRDefault="008444E1" w:rsidP="00ED1903">
            <w:pPr>
              <w:jc w:val="center"/>
              <w:rPr>
                <w:szCs w:val="22"/>
              </w:rPr>
            </w:pPr>
          </w:p>
        </w:tc>
        <w:tc>
          <w:tcPr>
            <w:tcW w:w="26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444E1" w:rsidRDefault="008444E1" w:rsidP="00ED1903">
            <w:pPr>
              <w:jc w:val="center"/>
              <w:rPr>
                <w:szCs w:val="22"/>
              </w:rPr>
            </w:pPr>
          </w:p>
        </w:tc>
        <w:tc>
          <w:tcPr>
            <w:tcW w:w="37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444E1" w:rsidRDefault="008444E1" w:rsidP="00ED1903">
            <w:pPr>
              <w:jc w:val="center"/>
            </w:pPr>
          </w:p>
        </w:tc>
      </w:tr>
    </w:tbl>
    <w:p w:rsidR="008444E1" w:rsidRDefault="008444E1" w:rsidP="008444E1">
      <w:pPr>
        <w:rPr>
          <w:spacing w:val="-4"/>
          <w:sz w:val="26"/>
          <w:szCs w:val="26"/>
        </w:rPr>
      </w:pPr>
    </w:p>
    <w:p w:rsidR="008444E1" w:rsidRDefault="008444E1" w:rsidP="008444E1">
      <w:pPr>
        <w:rPr>
          <w:sz w:val="26"/>
          <w:szCs w:val="26"/>
        </w:rPr>
      </w:pPr>
      <w:r>
        <w:rPr>
          <w:sz w:val="28"/>
        </w:rPr>
        <w:t xml:space="preserve">Председатель ТИК ______________________________  Руководитель Рабочей группы    ______________________________         </w:t>
      </w:r>
    </w:p>
    <w:p w:rsidR="008444E1" w:rsidRDefault="008444E1" w:rsidP="008444E1">
      <w:pPr>
        <w:ind w:firstLine="720"/>
        <w:jc w:val="both"/>
        <w:rPr>
          <w:sz w:val="28"/>
          <w:szCs w:val="28"/>
        </w:rPr>
      </w:pPr>
    </w:p>
    <w:p w:rsidR="009E1197" w:rsidRPr="008444E1" w:rsidRDefault="009E1197" w:rsidP="008444E1">
      <w:pPr>
        <w:rPr>
          <w:sz w:val="28"/>
        </w:rPr>
        <w:sectPr w:rsidR="009E1197" w:rsidRPr="008444E1">
          <w:headerReference w:type="even" r:id="rId11"/>
          <w:headerReference w:type="default" r:id="rId12"/>
          <w:pgSz w:w="16840" w:h="11907" w:orient="landscape" w:code="9"/>
          <w:pgMar w:top="851" w:right="567" w:bottom="567" w:left="1418" w:header="720" w:footer="720" w:gutter="0"/>
          <w:cols w:space="708"/>
          <w:titlePg/>
          <w:docGrid w:linePitch="91"/>
        </w:sectPr>
      </w:pPr>
    </w:p>
    <w:tbl>
      <w:tblPr>
        <w:tblW w:w="0" w:type="auto"/>
        <w:tblInd w:w="9934" w:type="dxa"/>
        <w:tblLook w:val="0000" w:firstRow="0" w:lastRow="0" w:firstColumn="0" w:lastColumn="0" w:noHBand="0" w:noVBand="0"/>
      </w:tblPr>
      <w:tblGrid>
        <w:gridCol w:w="4906"/>
      </w:tblGrid>
      <w:tr w:rsidR="007A5638" w:rsidRPr="007A5638" w:rsidTr="00ED1903">
        <w:trPr>
          <w:trHeight w:val="455"/>
        </w:trPr>
        <w:tc>
          <w:tcPr>
            <w:tcW w:w="4906" w:type="dxa"/>
          </w:tcPr>
          <w:p w:rsidR="007A5638" w:rsidRPr="007A5638" w:rsidRDefault="007A5638" w:rsidP="00ED1903">
            <w:pPr>
              <w:ind w:firstLine="720"/>
              <w:jc w:val="center"/>
              <w:rPr>
                <w:sz w:val="20"/>
                <w:szCs w:val="20"/>
              </w:rPr>
            </w:pPr>
            <w:r w:rsidRPr="007A5638">
              <w:rPr>
                <w:sz w:val="20"/>
                <w:szCs w:val="20"/>
              </w:rPr>
              <w:lastRenderedPageBreak/>
              <w:t>Приложение № 4</w:t>
            </w:r>
          </w:p>
        </w:tc>
      </w:tr>
      <w:tr w:rsidR="007A5638" w:rsidRPr="007A5638" w:rsidTr="00ED1903">
        <w:tc>
          <w:tcPr>
            <w:tcW w:w="4906" w:type="dxa"/>
          </w:tcPr>
          <w:p w:rsidR="007A5638" w:rsidRPr="007A5638" w:rsidRDefault="007A5638" w:rsidP="00ED1903">
            <w:pPr>
              <w:ind w:firstLine="26"/>
              <w:jc w:val="center"/>
              <w:rPr>
                <w:sz w:val="20"/>
                <w:szCs w:val="20"/>
              </w:rPr>
            </w:pPr>
            <w:r w:rsidRPr="007A5638">
              <w:rPr>
                <w:sz w:val="20"/>
                <w:szCs w:val="20"/>
              </w:rPr>
              <w:t>к постановлению территориальной Избирательной комиссии Куйбышевского района Ростовской области</w:t>
            </w:r>
          </w:p>
        </w:tc>
      </w:tr>
      <w:tr w:rsidR="007A5638" w:rsidRPr="007A5638" w:rsidTr="00ED1903">
        <w:trPr>
          <w:trHeight w:val="575"/>
        </w:trPr>
        <w:tc>
          <w:tcPr>
            <w:tcW w:w="4906" w:type="dxa"/>
          </w:tcPr>
          <w:p w:rsidR="00CE7EF2" w:rsidRDefault="006E091B" w:rsidP="00CE7EF2">
            <w:pPr>
              <w:ind w:firstLine="72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30.04. 2015г.. № 108-9</w:t>
            </w:r>
          </w:p>
          <w:p w:rsidR="007A5638" w:rsidRPr="007A5638" w:rsidRDefault="007A5638" w:rsidP="00ED1903">
            <w:pPr>
              <w:ind w:firstLine="26"/>
              <w:jc w:val="center"/>
              <w:rPr>
                <w:sz w:val="20"/>
                <w:szCs w:val="20"/>
              </w:rPr>
            </w:pPr>
          </w:p>
        </w:tc>
      </w:tr>
    </w:tbl>
    <w:p w:rsidR="009E1197" w:rsidRDefault="009E1197" w:rsidP="009E1197">
      <w:pPr>
        <w:pStyle w:val="a9"/>
        <w:spacing w:line="240" w:lineRule="auto"/>
        <w:jc w:val="left"/>
        <w:rPr>
          <w:b/>
          <w:bCs/>
          <w:szCs w:val="28"/>
        </w:rPr>
      </w:pPr>
    </w:p>
    <w:p w:rsidR="009E1197" w:rsidRDefault="009E1197" w:rsidP="009E1197">
      <w:pPr>
        <w:pStyle w:val="3"/>
        <w:ind w:firstLine="0"/>
        <w:jc w:val="left"/>
      </w:pPr>
    </w:p>
    <w:p w:rsidR="009E1197" w:rsidRDefault="009E1197" w:rsidP="009E1197">
      <w:pPr>
        <w:pStyle w:val="a9"/>
        <w:spacing w:line="240" w:lineRule="auto"/>
        <w:rPr>
          <w:b/>
          <w:bCs/>
          <w:szCs w:val="28"/>
        </w:rPr>
      </w:pPr>
      <w:r>
        <w:rPr>
          <w:b/>
          <w:bCs/>
          <w:szCs w:val="28"/>
        </w:rPr>
        <w:t xml:space="preserve">СВЕДЕНИЯ </w:t>
      </w:r>
    </w:p>
    <w:p w:rsidR="009E1197" w:rsidRDefault="009E1197" w:rsidP="009E1197">
      <w:pPr>
        <w:pStyle w:val="a9"/>
        <w:spacing w:line="240" w:lineRule="auto"/>
        <w:rPr>
          <w:b/>
          <w:bCs/>
          <w:szCs w:val="28"/>
        </w:rPr>
      </w:pPr>
      <w:r>
        <w:rPr>
          <w:b/>
          <w:bCs/>
          <w:szCs w:val="28"/>
        </w:rPr>
        <w:t>о нарушениях</w:t>
      </w:r>
      <w:r w:rsidRPr="00642E86">
        <w:t xml:space="preserve"> </w:t>
      </w:r>
      <w:r w:rsidRPr="00642E86">
        <w:rPr>
          <w:b/>
          <w:bCs/>
          <w:szCs w:val="28"/>
        </w:rPr>
        <w:t>правил проведения предвыборной агитации</w:t>
      </w:r>
      <w:r>
        <w:rPr>
          <w:b/>
          <w:bCs/>
          <w:szCs w:val="28"/>
        </w:rPr>
        <w:t xml:space="preserve">, допущенных в период подготовки </w:t>
      </w:r>
    </w:p>
    <w:p w:rsidR="009E1197" w:rsidRDefault="009E1197" w:rsidP="009E1197">
      <w:pPr>
        <w:pStyle w:val="a9"/>
        <w:spacing w:line="240" w:lineRule="auto"/>
        <w:rPr>
          <w:b/>
          <w:bCs/>
        </w:rPr>
      </w:pPr>
      <w:r>
        <w:rPr>
          <w:b/>
          <w:bCs/>
          <w:szCs w:val="28"/>
        </w:rPr>
        <w:t xml:space="preserve">и проведения выборов </w:t>
      </w:r>
      <w:r w:rsidR="008444E1">
        <w:rPr>
          <w:b/>
          <w:bCs/>
          <w:szCs w:val="28"/>
        </w:rPr>
        <w:t>депутатов Собрания депутатов муниципального образования</w:t>
      </w:r>
      <w:r w:rsidR="005B4409">
        <w:rPr>
          <w:b/>
          <w:bCs/>
          <w:szCs w:val="28"/>
        </w:rPr>
        <w:t xml:space="preserve"> «</w:t>
      </w:r>
      <w:r w:rsidR="008444E1">
        <w:rPr>
          <w:b/>
          <w:bCs/>
          <w:szCs w:val="28"/>
        </w:rPr>
        <w:t>Куйбышевское сельское поселение» Куйбышевского района Ростовской области</w:t>
      </w:r>
      <w:r>
        <w:rPr>
          <w:b/>
          <w:bCs/>
        </w:rPr>
        <w:t xml:space="preserve"> </w:t>
      </w:r>
    </w:p>
    <w:p w:rsidR="007A5638" w:rsidRDefault="007A5638" w:rsidP="007A5638">
      <w:pPr>
        <w:rPr>
          <w:b/>
          <w:bCs/>
          <w:sz w:val="28"/>
          <w:szCs w:val="20"/>
        </w:rPr>
      </w:pPr>
    </w:p>
    <w:p w:rsidR="007A5638" w:rsidRPr="009E1197" w:rsidRDefault="007A5638" w:rsidP="007A5638">
      <w:pPr>
        <w:rPr>
          <w:i/>
          <w:iCs/>
          <w:sz w:val="20"/>
          <w:szCs w:val="20"/>
          <w:u w:val="single"/>
        </w:rPr>
      </w:pPr>
      <w:r w:rsidRPr="008444E1">
        <w:rPr>
          <w:b/>
          <w:bCs/>
          <w:sz w:val="28"/>
          <w:szCs w:val="20"/>
          <w:u w:val="single"/>
        </w:rPr>
        <w:t>Территориальная избирательная комиссия Куйбышевского района Ростовской области</w:t>
      </w:r>
      <w:r w:rsidRPr="008444E1">
        <w:rPr>
          <w:sz w:val="20"/>
          <w:szCs w:val="20"/>
          <w:u w:val="single"/>
        </w:rPr>
        <w:t xml:space="preserve">  </w:t>
      </w:r>
    </w:p>
    <w:p w:rsidR="009E1197" w:rsidRPr="008444E1" w:rsidRDefault="009E1197" w:rsidP="008444E1">
      <w:pPr>
        <w:tabs>
          <w:tab w:val="left" w:pos="9000"/>
        </w:tabs>
        <w:ind w:right="5180"/>
        <w:jc w:val="center"/>
        <w:rPr>
          <w:sz w:val="16"/>
        </w:rPr>
      </w:pPr>
      <w:r>
        <w:rPr>
          <w:sz w:val="16"/>
        </w:rPr>
        <w:t xml:space="preserve">                                                                     </w:t>
      </w:r>
      <w:r w:rsidR="008444E1">
        <w:rPr>
          <w:sz w:val="16"/>
        </w:rPr>
        <w:t xml:space="preserve">         </w:t>
      </w:r>
      <w:r w:rsidR="008444E1">
        <w:rPr>
          <w:sz w:val="20"/>
          <w:szCs w:val="22"/>
        </w:rPr>
        <w:tab/>
      </w:r>
      <w:r w:rsidR="008444E1">
        <w:rPr>
          <w:sz w:val="20"/>
          <w:szCs w:val="22"/>
        </w:rPr>
        <w:tab/>
      </w:r>
    </w:p>
    <w:p w:rsidR="009E1197" w:rsidRPr="008444E1" w:rsidRDefault="008444E1" w:rsidP="008444E1">
      <w:pPr>
        <w:pStyle w:val="6"/>
        <w:rPr>
          <w:sz w:val="20"/>
          <w:szCs w:val="20"/>
        </w:rPr>
      </w:pPr>
      <w:r>
        <w:rPr>
          <w:sz w:val="20"/>
          <w:szCs w:val="20"/>
        </w:rPr>
        <w:t xml:space="preserve">           </w:t>
      </w:r>
      <w:r w:rsidR="009E1197"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По состоянию  на ____________________ 20____ г.</w:t>
      </w:r>
      <w:r>
        <w:rPr>
          <w:sz w:val="20"/>
          <w:szCs w:val="20"/>
        </w:rPr>
        <w:t xml:space="preserve"> (нарастающим итогом)</w:t>
      </w:r>
    </w:p>
    <w:tbl>
      <w:tblPr>
        <w:tblW w:w="0" w:type="auto"/>
        <w:tblInd w:w="4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47"/>
        <w:gridCol w:w="1547"/>
        <w:gridCol w:w="3110"/>
        <w:gridCol w:w="3442"/>
        <w:gridCol w:w="2699"/>
        <w:gridCol w:w="3779"/>
      </w:tblGrid>
      <w:tr w:rsidR="009E1197" w:rsidTr="00ED1903">
        <w:trPr>
          <w:trHeight w:val="2224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197" w:rsidRDefault="009E1197" w:rsidP="00ED1903"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>№</w:t>
            </w:r>
          </w:p>
          <w:p w:rsidR="009E1197" w:rsidRDefault="009E1197" w:rsidP="00ED1903"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>п/п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197" w:rsidRDefault="009E1197" w:rsidP="00ED1903"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>Дата  совершения нарушения</w:t>
            </w:r>
          </w:p>
        </w:tc>
        <w:tc>
          <w:tcPr>
            <w:tcW w:w="3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197" w:rsidRPr="000D0564" w:rsidRDefault="009E1197" w:rsidP="00ED1903">
            <w:pPr>
              <w:ind w:left="34"/>
              <w:jc w:val="center"/>
              <w:rPr>
                <w:sz w:val="20"/>
                <w:szCs w:val="20"/>
              </w:rPr>
            </w:pPr>
            <w:r w:rsidRPr="000D0564">
              <w:rPr>
                <w:b/>
                <w:bCs/>
                <w:sz w:val="20"/>
                <w:szCs w:val="20"/>
              </w:rPr>
              <w:t>Кем допущено нарушение</w:t>
            </w:r>
            <w:r w:rsidRPr="000D0564">
              <w:rPr>
                <w:sz w:val="20"/>
                <w:szCs w:val="20"/>
              </w:rPr>
              <w:t xml:space="preserve"> </w:t>
            </w:r>
          </w:p>
          <w:p w:rsidR="009E1197" w:rsidRPr="000D0564" w:rsidRDefault="009E1197" w:rsidP="00ED1903">
            <w:pPr>
              <w:ind w:left="34"/>
              <w:jc w:val="center"/>
              <w:rPr>
                <w:sz w:val="20"/>
                <w:szCs w:val="20"/>
              </w:rPr>
            </w:pPr>
          </w:p>
          <w:p w:rsidR="009E1197" w:rsidRPr="000D0564" w:rsidRDefault="009E1197" w:rsidP="008444E1">
            <w:pPr>
              <w:ind w:left="34"/>
              <w:jc w:val="center"/>
              <w:rPr>
                <w:sz w:val="20"/>
                <w:szCs w:val="20"/>
              </w:rPr>
            </w:pPr>
            <w:r w:rsidRPr="000D0564">
              <w:rPr>
                <w:sz w:val="20"/>
                <w:szCs w:val="20"/>
              </w:rPr>
              <w:t xml:space="preserve">(кандидатом на должность </w:t>
            </w:r>
            <w:r w:rsidR="008444E1">
              <w:rPr>
                <w:sz w:val="20"/>
                <w:szCs w:val="20"/>
              </w:rPr>
              <w:t xml:space="preserve">депутата Собрания депутатов муниципального образования «Куйбышевское сельское </w:t>
            </w:r>
            <w:r w:rsidRPr="000D0564">
              <w:rPr>
                <w:sz w:val="20"/>
                <w:szCs w:val="20"/>
              </w:rPr>
              <w:t xml:space="preserve"> </w:t>
            </w:r>
            <w:r w:rsidR="008444E1">
              <w:rPr>
                <w:sz w:val="20"/>
                <w:szCs w:val="20"/>
              </w:rPr>
              <w:t xml:space="preserve">поселение» Куйбышевского района </w:t>
            </w:r>
            <w:r w:rsidRPr="000D0564">
              <w:rPr>
                <w:sz w:val="20"/>
                <w:szCs w:val="20"/>
              </w:rPr>
              <w:t xml:space="preserve">Ростовской области, избирательным объединением,  СМИ, другими лицами)                  </w:t>
            </w:r>
          </w:p>
        </w:tc>
        <w:tc>
          <w:tcPr>
            <w:tcW w:w="3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197" w:rsidRPr="000D0564" w:rsidRDefault="009E1197" w:rsidP="00ED1903">
            <w:pPr>
              <w:jc w:val="center"/>
              <w:rPr>
                <w:b/>
                <w:bCs/>
                <w:sz w:val="20"/>
                <w:szCs w:val="20"/>
              </w:rPr>
            </w:pPr>
            <w:r w:rsidRPr="000D0564">
              <w:rPr>
                <w:b/>
                <w:bCs/>
                <w:sz w:val="20"/>
                <w:szCs w:val="20"/>
              </w:rPr>
              <w:t>Суть допущенного нарушения</w:t>
            </w:r>
          </w:p>
          <w:p w:rsidR="009E1197" w:rsidRPr="000D0564" w:rsidRDefault="009E1197" w:rsidP="00ED1903">
            <w:pPr>
              <w:jc w:val="center"/>
              <w:rPr>
                <w:sz w:val="20"/>
                <w:szCs w:val="20"/>
              </w:rPr>
            </w:pPr>
            <w:r w:rsidRPr="000D0564">
              <w:rPr>
                <w:sz w:val="20"/>
                <w:szCs w:val="20"/>
              </w:rPr>
              <w:t xml:space="preserve"> </w:t>
            </w:r>
          </w:p>
          <w:p w:rsidR="009E1197" w:rsidRPr="000D0564" w:rsidRDefault="009E1197" w:rsidP="00ED1903">
            <w:pPr>
              <w:jc w:val="center"/>
              <w:rPr>
                <w:sz w:val="20"/>
                <w:szCs w:val="20"/>
              </w:rPr>
            </w:pPr>
            <w:r w:rsidRPr="000D0564">
              <w:rPr>
                <w:sz w:val="20"/>
                <w:szCs w:val="20"/>
              </w:rPr>
              <w:t>(краткое описание, ссылка на статьи закона, которые были нарушены)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197" w:rsidRDefault="009E1197" w:rsidP="00ED1903">
            <w:pPr>
              <w:ind w:hanging="5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В каком органе рассматривался материал</w:t>
            </w:r>
          </w:p>
          <w:p w:rsidR="009E1197" w:rsidRDefault="009E1197" w:rsidP="00ED1903">
            <w:pPr>
              <w:ind w:hanging="5"/>
              <w:jc w:val="center"/>
              <w:rPr>
                <w:b/>
                <w:bCs/>
                <w:sz w:val="20"/>
              </w:rPr>
            </w:pPr>
          </w:p>
          <w:p w:rsidR="009E1197" w:rsidRDefault="009E1197" w:rsidP="00ED1903">
            <w:pPr>
              <w:ind w:hanging="5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(ТИК, УИК, ОВД, прокуратура, суд и др.),        </w:t>
            </w:r>
            <w:r>
              <w:rPr>
                <w:sz w:val="20"/>
              </w:rPr>
              <w:t>дата рассмотрения</w:t>
            </w:r>
          </w:p>
        </w:tc>
        <w:tc>
          <w:tcPr>
            <w:tcW w:w="3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197" w:rsidRDefault="009E1197" w:rsidP="00ED1903">
            <w:pPr>
              <w:tabs>
                <w:tab w:val="left" w:pos="2097"/>
              </w:tabs>
              <w:ind w:right="72"/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>Результат  рассмотрения</w:t>
            </w:r>
          </w:p>
          <w:p w:rsidR="009E1197" w:rsidRDefault="009E1197" w:rsidP="00ED1903">
            <w:pPr>
              <w:tabs>
                <w:tab w:val="left" w:pos="2097"/>
              </w:tabs>
              <w:ind w:right="72"/>
              <w:jc w:val="center"/>
              <w:rPr>
                <w:b/>
                <w:bCs/>
                <w:sz w:val="20"/>
                <w:szCs w:val="22"/>
              </w:rPr>
            </w:pPr>
          </w:p>
          <w:p w:rsidR="009E1197" w:rsidRDefault="009E1197" w:rsidP="00ED1903">
            <w:pPr>
              <w:tabs>
                <w:tab w:val="left" w:pos="2457"/>
              </w:tabs>
              <w:ind w:right="72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(предупреждение, штраф и др., количество изъятых агитационных материалов)</w:t>
            </w:r>
          </w:p>
        </w:tc>
      </w:tr>
      <w:tr w:rsidR="009E1197" w:rsidTr="00ED1903">
        <w:trPr>
          <w:trHeight w:val="348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197" w:rsidRDefault="009E1197" w:rsidP="00ED1903">
            <w:pPr>
              <w:jc w:val="center"/>
              <w:rPr>
                <w:bCs/>
                <w:sz w:val="20"/>
                <w:szCs w:val="22"/>
              </w:rPr>
            </w:pPr>
            <w:r>
              <w:rPr>
                <w:bCs/>
                <w:sz w:val="20"/>
                <w:szCs w:val="22"/>
              </w:rPr>
              <w:t>1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197" w:rsidRDefault="009E1197" w:rsidP="00ED1903">
            <w:pPr>
              <w:jc w:val="center"/>
              <w:rPr>
                <w:bCs/>
                <w:sz w:val="20"/>
                <w:szCs w:val="22"/>
              </w:rPr>
            </w:pPr>
            <w:r>
              <w:rPr>
                <w:bCs/>
                <w:sz w:val="20"/>
                <w:szCs w:val="22"/>
              </w:rPr>
              <w:t>2</w:t>
            </w:r>
          </w:p>
        </w:tc>
        <w:tc>
          <w:tcPr>
            <w:tcW w:w="3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197" w:rsidRDefault="009E1197" w:rsidP="00ED1903">
            <w:pPr>
              <w:jc w:val="center"/>
              <w:rPr>
                <w:bCs/>
                <w:sz w:val="20"/>
                <w:szCs w:val="22"/>
              </w:rPr>
            </w:pPr>
            <w:r>
              <w:rPr>
                <w:bCs/>
                <w:sz w:val="20"/>
                <w:szCs w:val="22"/>
              </w:rPr>
              <w:t>3</w:t>
            </w:r>
          </w:p>
        </w:tc>
        <w:tc>
          <w:tcPr>
            <w:tcW w:w="3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197" w:rsidRDefault="009E1197" w:rsidP="00ED1903">
            <w:pPr>
              <w:jc w:val="center"/>
              <w:rPr>
                <w:bCs/>
                <w:sz w:val="20"/>
                <w:szCs w:val="22"/>
              </w:rPr>
            </w:pPr>
            <w:r>
              <w:rPr>
                <w:bCs/>
                <w:sz w:val="20"/>
                <w:szCs w:val="22"/>
              </w:rPr>
              <w:t>4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197" w:rsidRDefault="009E1197" w:rsidP="00ED1903">
            <w:pPr>
              <w:jc w:val="center"/>
              <w:rPr>
                <w:bCs/>
                <w:sz w:val="20"/>
                <w:szCs w:val="22"/>
              </w:rPr>
            </w:pPr>
            <w:r>
              <w:rPr>
                <w:bCs/>
                <w:sz w:val="20"/>
                <w:szCs w:val="22"/>
              </w:rPr>
              <w:t>5</w:t>
            </w:r>
          </w:p>
        </w:tc>
        <w:tc>
          <w:tcPr>
            <w:tcW w:w="3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197" w:rsidRDefault="009E1197" w:rsidP="00ED1903">
            <w:pPr>
              <w:jc w:val="center"/>
              <w:rPr>
                <w:bCs/>
                <w:sz w:val="20"/>
                <w:szCs w:val="22"/>
              </w:rPr>
            </w:pPr>
            <w:r>
              <w:rPr>
                <w:bCs/>
                <w:sz w:val="20"/>
                <w:szCs w:val="22"/>
              </w:rPr>
              <w:t>6</w:t>
            </w:r>
          </w:p>
        </w:tc>
      </w:tr>
      <w:tr w:rsidR="009E1197" w:rsidTr="00ED1903">
        <w:trPr>
          <w:trHeight w:val="525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197" w:rsidRDefault="009E1197" w:rsidP="00ED1903">
            <w:pPr>
              <w:jc w:val="center"/>
            </w:pPr>
          </w:p>
        </w:tc>
        <w:tc>
          <w:tcPr>
            <w:tcW w:w="15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1197" w:rsidRDefault="009E1197" w:rsidP="00ED1903">
            <w:pPr>
              <w:jc w:val="center"/>
              <w:rPr>
                <w:szCs w:val="22"/>
              </w:rPr>
            </w:pPr>
          </w:p>
        </w:tc>
        <w:tc>
          <w:tcPr>
            <w:tcW w:w="31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1197" w:rsidRDefault="009E1197" w:rsidP="00ED1903">
            <w:pPr>
              <w:jc w:val="center"/>
              <w:rPr>
                <w:szCs w:val="22"/>
              </w:rPr>
            </w:pPr>
          </w:p>
        </w:tc>
        <w:tc>
          <w:tcPr>
            <w:tcW w:w="34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1197" w:rsidRDefault="009E1197" w:rsidP="00ED1903">
            <w:pPr>
              <w:jc w:val="center"/>
              <w:rPr>
                <w:szCs w:val="22"/>
              </w:rPr>
            </w:pPr>
          </w:p>
        </w:tc>
        <w:tc>
          <w:tcPr>
            <w:tcW w:w="26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1197" w:rsidRDefault="009E1197" w:rsidP="00ED1903">
            <w:pPr>
              <w:jc w:val="center"/>
              <w:rPr>
                <w:szCs w:val="22"/>
              </w:rPr>
            </w:pPr>
          </w:p>
        </w:tc>
        <w:tc>
          <w:tcPr>
            <w:tcW w:w="37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1197" w:rsidRDefault="009E1197" w:rsidP="00ED1903">
            <w:pPr>
              <w:jc w:val="center"/>
            </w:pPr>
          </w:p>
        </w:tc>
      </w:tr>
      <w:tr w:rsidR="009E1197" w:rsidTr="00ED1903">
        <w:trPr>
          <w:trHeight w:val="547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197" w:rsidRDefault="009E1197" w:rsidP="00ED1903">
            <w:pPr>
              <w:ind w:left="360"/>
              <w:rPr>
                <w:szCs w:val="22"/>
              </w:rPr>
            </w:pPr>
          </w:p>
        </w:tc>
        <w:tc>
          <w:tcPr>
            <w:tcW w:w="15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1197" w:rsidRDefault="009E1197" w:rsidP="00ED1903">
            <w:pPr>
              <w:jc w:val="center"/>
              <w:rPr>
                <w:szCs w:val="22"/>
              </w:rPr>
            </w:pPr>
          </w:p>
        </w:tc>
        <w:tc>
          <w:tcPr>
            <w:tcW w:w="31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1197" w:rsidRDefault="009E1197" w:rsidP="00ED1903">
            <w:pPr>
              <w:jc w:val="center"/>
              <w:rPr>
                <w:szCs w:val="22"/>
              </w:rPr>
            </w:pPr>
          </w:p>
        </w:tc>
        <w:tc>
          <w:tcPr>
            <w:tcW w:w="34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1197" w:rsidRDefault="009E1197" w:rsidP="00ED1903">
            <w:pPr>
              <w:jc w:val="center"/>
              <w:rPr>
                <w:szCs w:val="22"/>
              </w:rPr>
            </w:pPr>
          </w:p>
        </w:tc>
        <w:tc>
          <w:tcPr>
            <w:tcW w:w="26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1197" w:rsidRDefault="009E1197" w:rsidP="00ED1903">
            <w:pPr>
              <w:jc w:val="center"/>
              <w:rPr>
                <w:szCs w:val="22"/>
              </w:rPr>
            </w:pPr>
          </w:p>
        </w:tc>
        <w:tc>
          <w:tcPr>
            <w:tcW w:w="37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1197" w:rsidRDefault="009E1197" w:rsidP="00ED1903">
            <w:pPr>
              <w:jc w:val="center"/>
            </w:pPr>
          </w:p>
        </w:tc>
      </w:tr>
    </w:tbl>
    <w:p w:rsidR="008444E1" w:rsidRDefault="008444E1" w:rsidP="009E1197">
      <w:pPr>
        <w:rPr>
          <w:spacing w:val="-4"/>
          <w:sz w:val="26"/>
          <w:szCs w:val="26"/>
        </w:rPr>
      </w:pPr>
    </w:p>
    <w:p w:rsidR="009E1197" w:rsidRDefault="009E1197" w:rsidP="009E1197">
      <w:pPr>
        <w:rPr>
          <w:sz w:val="26"/>
          <w:szCs w:val="26"/>
        </w:rPr>
      </w:pPr>
      <w:r>
        <w:rPr>
          <w:sz w:val="28"/>
        </w:rPr>
        <w:t xml:space="preserve">Председатель ТИК ______________________________  Руководитель Рабочей группы    ______________________________         </w:t>
      </w:r>
    </w:p>
    <w:p w:rsidR="009E1197" w:rsidRDefault="009E1197" w:rsidP="009E1197">
      <w:pPr>
        <w:ind w:firstLine="720"/>
        <w:jc w:val="both"/>
        <w:rPr>
          <w:sz w:val="28"/>
          <w:szCs w:val="28"/>
        </w:rPr>
      </w:pPr>
    </w:p>
    <w:sectPr w:rsidR="009E1197">
      <w:pgSz w:w="16838" w:h="11906" w:orient="landscape" w:code="9"/>
      <w:pgMar w:top="851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1B80" w:rsidRDefault="00CB1B80">
      <w:r>
        <w:separator/>
      </w:r>
    </w:p>
  </w:endnote>
  <w:endnote w:type="continuationSeparator" w:id="0">
    <w:p w:rsidR="00CB1B80" w:rsidRDefault="00CB1B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1B80" w:rsidRDefault="00CB1B80">
      <w:r>
        <w:separator/>
      </w:r>
    </w:p>
  </w:footnote>
  <w:footnote w:type="continuationSeparator" w:id="0">
    <w:p w:rsidR="00CB1B80" w:rsidRDefault="00CB1B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2E3A" w:rsidRDefault="00092E3A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092E3A" w:rsidRDefault="00092E3A">
    <w:pPr>
      <w:pStyle w:val="a6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2E3A" w:rsidRDefault="00092E3A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13117E">
      <w:rPr>
        <w:rStyle w:val="a8"/>
        <w:noProof/>
      </w:rPr>
      <w:t>11</w:t>
    </w:r>
    <w:r>
      <w:rPr>
        <w:rStyle w:val="a8"/>
      </w:rPr>
      <w:fldChar w:fldCharType="end"/>
    </w:r>
  </w:p>
  <w:p w:rsidR="00092E3A" w:rsidRDefault="00092E3A">
    <w:pPr>
      <w:pStyle w:val="a6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8BF" w:rsidRDefault="007A5638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E168BF" w:rsidRDefault="00CB1B80">
    <w:pPr>
      <w:pStyle w:val="a6"/>
      <w:ind w:right="360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8BF" w:rsidRDefault="007A5638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13117E">
      <w:rPr>
        <w:rStyle w:val="a8"/>
        <w:noProof/>
      </w:rPr>
      <w:t>13</w:t>
    </w:r>
    <w:r>
      <w:rPr>
        <w:rStyle w:val="a8"/>
      </w:rPr>
      <w:fldChar w:fldCharType="end"/>
    </w:r>
  </w:p>
  <w:p w:rsidR="00E168BF" w:rsidRDefault="00CB1B80">
    <w:pPr>
      <w:pStyle w:val="a6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372C53"/>
    <w:multiLevelType w:val="hybridMultilevel"/>
    <w:tmpl w:val="378ED152"/>
    <w:lvl w:ilvl="0" w:tplc="58A2A24E">
      <w:start w:val="1"/>
      <w:numFmt w:val="decimal"/>
      <w:lvlText w:val="%1."/>
      <w:lvlJc w:val="left"/>
      <w:pPr>
        <w:tabs>
          <w:tab w:val="num" w:pos="1770"/>
        </w:tabs>
        <w:ind w:left="1770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1197"/>
    <w:rsid w:val="000000F0"/>
    <w:rsid w:val="00092E3A"/>
    <w:rsid w:val="000B5D76"/>
    <w:rsid w:val="0013117E"/>
    <w:rsid w:val="002A6AF6"/>
    <w:rsid w:val="005140EE"/>
    <w:rsid w:val="00545463"/>
    <w:rsid w:val="005B4409"/>
    <w:rsid w:val="006C6FFD"/>
    <w:rsid w:val="006E091B"/>
    <w:rsid w:val="007A5638"/>
    <w:rsid w:val="00833DA3"/>
    <w:rsid w:val="008444E1"/>
    <w:rsid w:val="008C547D"/>
    <w:rsid w:val="00907867"/>
    <w:rsid w:val="00986018"/>
    <w:rsid w:val="009A276C"/>
    <w:rsid w:val="009E1197"/>
    <w:rsid w:val="009F2524"/>
    <w:rsid w:val="009F3C99"/>
    <w:rsid w:val="00A72C73"/>
    <w:rsid w:val="00C26E12"/>
    <w:rsid w:val="00C3482F"/>
    <w:rsid w:val="00C4408D"/>
    <w:rsid w:val="00CB1B80"/>
    <w:rsid w:val="00CD7DD6"/>
    <w:rsid w:val="00CE7EF2"/>
    <w:rsid w:val="00E718F0"/>
    <w:rsid w:val="00E75031"/>
    <w:rsid w:val="00ED5C9C"/>
    <w:rsid w:val="00EF0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6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9E1197"/>
    <w:pPr>
      <w:keepNext/>
      <w:spacing w:after="120"/>
      <w:ind w:firstLine="513"/>
      <w:jc w:val="center"/>
      <w:outlineLvl w:val="2"/>
    </w:pPr>
    <w:rPr>
      <w:b/>
    </w:rPr>
  </w:style>
  <w:style w:type="paragraph" w:styleId="6">
    <w:name w:val="heading 6"/>
    <w:basedOn w:val="a"/>
    <w:next w:val="a"/>
    <w:link w:val="60"/>
    <w:uiPriority w:val="9"/>
    <w:unhideWhenUsed/>
    <w:qFormat/>
    <w:rsid w:val="009E1197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E11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E119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E1197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9E1197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6">
    <w:name w:val="header"/>
    <w:basedOn w:val="a"/>
    <w:link w:val="a7"/>
    <w:semiHidden/>
    <w:rsid w:val="009E119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semiHidden/>
    <w:rsid w:val="009E119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page number"/>
    <w:basedOn w:val="a0"/>
    <w:semiHidden/>
    <w:rsid w:val="009E1197"/>
  </w:style>
  <w:style w:type="character" w:customStyle="1" w:styleId="60">
    <w:name w:val="Заголовок 6 Знак"/>
    <w:basedOn w:val="a0"/>
    <w:link w:val="6"/>
    <w:uiPriority w:val="9"/>
    <w:rsid w:val="009E1197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9">
    <w:name w:val="Title"/>
    <w:basedOn w:val="a"/>
    <w:link w:val="aa"/>
    <w:qFormat/>
    <w:rsid w:val="009E1197"/>
    <w:pPr>
      <w:spacing w:line="360" w:lineRule="auto"/>
      <w:ind w:right="140"/>
      <w:jc w:val="center"/>
    </w:pPr>
    <w:rPr>
      <w:sz w:val="28"/>
      <w:szCs w:val="20"/>
    </w:rPr>
  </w:style>
  <w:style w:type="character" w:customStyle="1" w:styleId="aa">
    <w:name w:val="Название Знак"/>
    <w:basedOn w:val="a0"/>
    <w:link w:val="a9"/>
    <w:rsid w:val="009E119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List Paragraph"/>
    <w:basedOn w:val="a"/>
    <w:uiPriority w:val="34"/>
    <w:qFormat/>
    <w:rsid w:val="006C6F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6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9E1197"/>
    <w:pPr>
      <w:keepNext/>
      <w:spacing w:after="120"/>
      <w:ind w:firstLine="513"/>
      <w:jc w:val="center"/>
      <w:outlineLvl w:val="2"/>
    </w:pPr>
    <w:rPr>
      <w:b/>
    </w:rPr>
  </w:style>
  <w:style w:type="paragraph" w:styleId="6">
    <w:name w:val="heading 6"/>
    <w:basedOn w:val="a"/>
    <w:next w:val="a"/>
    <w:link w:val="60"/>
    <w:uiPriority w:val="9"/>
    <w:unhideWhenUsed/>
    <w:qFormat/>
    <w:rsid w:val="009E1197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E11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E119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E1197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9E1197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6">
    <w:name w:val="header"/>
    <w:basedOn w:val="a"/>
    <w:link w:val="a7"/>
    <w:semiHidden/>
    <w:rsid w:val="009E119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semiHidden/>
    <w:rsid w:val="009E119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page number"/>
    <w:basedOn w:val="a0"/>
    <w:semiHidden/>
    <w:rsid w:val="009E1197"/>
  </w:style>
  <w:style w:type="character" w:customStyle="1" w:styleId="60">
    <w:name w:val="Заголовок 6 Знак"/>
    <w:basedOn w:val="a0"/>
    <w:link w:val="6"/>
    <w:uiPriority w:val="9"/>
    <w:rsid w:val="009E1197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9">
    <w:name w:val="Title"/>
    <w:basedOn w:val="a"/>
    <w:link w:val="aa"/>
    <w:qFormat/>
    <w:rsid w:val="009E1197"/>
    <w:pPr>
      <w:spacing w:line="360" w:lineRule="auto"/>
      <w:ind w:right="140"/>
      <w:jc w:val="center"/>
    </w:pPr>
    <w:rPr>
      <w:sz w:val="28"/>
      <w:szCs w:val="20"/>
    </w:rPr>
  </w:style>
  <w:style w:type="character" w:customStyle="1" w:styleId="aa">
    <w:name w:val="Название Знак"/>
    <w:basedOn w:val="a0"/>
    <w:link w:val="a9"/>
    <w:rsid w:val="009E119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List Paragraph"/>
    <w:basedOn w:val="a"/>
    <w:uiPriority w:val="34"/>
    <w:qFormat/>
    <w:rsid w:val="006C6F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3024</Words>
  <Characters>17240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Predcedatel</dc:creator>
  <cp:lastModifiedBy>Sekretar</cp:lastModifiedBy>
  <cp:revision>2</cp:revision>
  <cp:lastPrinted>2016-05-18T07:26:00Z</cp:lastPrinted>
  <dcterms:created xsi:type="dcterms:W3CDTF">2017-02-14T13:11:00Z</dcterms:created>
  <dcterms:modified xsi:type="dcterms:W3CDTF">2017-02-14T13:11:00Z</dcterms:modified>
</cp:coreProperties>
</file>