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CC" w:rsidRDefault="00B80DCC" w:rsidP="00B80DCC">
      <w:pPr>
        <w:jc w:val="center"/>
        <w:rPr>
          <w:rFonts w:ascii="AdverGothic" w:hAnsi="AdverGothic"/>
        </w:rPr>
      </w:pPr>
      <w:bookmarkStart w:id="0" w:name="_GoBack"/>
      <w:bookmarkEnd w:id="0"/>
      <w:r>
        <w:rPr>
          <w:rFonts w:ascii="AdverGothic" w:hAnsi="AdverGothic"/>
          <w:noProof/>
        </w:rPr>
        <w:drawing>
          <wp:inline distT="0" distB="0" distL="0" distR="0" wp14:anchorId="1B444C7E" wp14:editId="26372DBB">
            <wp:extent cx="5619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CC" w:rsidRDefault="00B80DCC" w:rsidP="00B80DCC">
      <w:pPr>
        <w:jc w:val="center"/>
        <w:rPr>
          <w:b/>
          <w:noProof/>
        </w:rPr>
      </w:pPr>
    </w:p>
    <w:p w:rsidR="00B80DCC" w:rsidRDefault="00B80DCC" w:rsidP="00B80DCC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B80DCC" w:rsidRDefault="00B80DCC" w:rsidP="00B80DCC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B80DCC" w:rsidRDefault="00B80DCC" w:rsidP="00B80DCC">
      <w:pPr>
        <w:jc w:val="center"/>
        <w:rPr>
          <w:b/>
          <w:sz w:val="16"/>
        </w:rPr>
      </w:pPr>
    </w:p>
    <w:p w:rsidR="00B80DCC" w:rsidRDefault="00B80DCC" w:rsidP="00B80DCC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80DCC" w:rsidRDefault="00B80DCC" w:rsidP="00B80DCC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80DCC" w:rsidTr="007F5497">
        <w:tc>
          <w:tcPr>
            <w:tcW w:w="3107" w:type="dxa"/>
            <w:hideMark/>
          </w:tcPr>
          <w:p w:rsidR="00B80DCC" w:rsidRDefault="00B80DCC" w:rsidP="007F5497">
            <w:pPr>
              <w:jc w:val="center"/>
            </w:pPr>
            <w:r>
              <w:t>15 августа 2012 года</w:t>
            </w:r>
          </w:p>
        </w:tc>
        <w:tc>
          <w:tcPr>
            <w:tcW w:w="3107" w:type="dxa"/>
          </w:tcPr>
          <w:p w:rsidR="00B80DCC" w:rsidRDefault="00B80DCC" w:rsidP="007F5497">
            <w:pPr>
              <w:jc w:val="right"/>
            </w:pPr>
          </w:p>
        </w:tc>
        <w:tc>
          <w:tcPr>
            <w:tcW w:w="3107" w:type="dxa"/>
            <w:hideMark/>
          </w:tcPr>
          <w:p w:rsidR="00B80DCC" w:rsidRDefault="00B80DCC" w:rsidP="007F5497">
            <w:r>
              <w:t xml:space="preserve">                     №47-4</w:t>
            </w:r>
          </w:p>
        </w:tc>
      </w:tr>
    </w:tbl>
    <w:p w:rsidR="00B80DCC" w:rsidRDefault="00B80DCC" w:rsidP="00B80DCC">
      <w:pPr>
        <w:jc w:val="center"/>
      </w:pPr>
      <w:r>
        <w:t>с. Куйбышево</w:t>
      </w:r>
    </w:p>
    <w:p w:rsidR="00B80DCC" w:rsidRDefault="00B80DCC" w:rsidP="00B80DCC">
      <w:pPr>
        <w:jc w:val="center"/>
        <w:rPr>
          <w:sz w:val="16"/>
          <w:szCs w:val="16"/>
        </w:rPr>
      </w:pPr>
    </w:p>
    <w:p w:rsidR="00B80DCC" w:rsidRDefault="00B80DCC" w:rsidP="00B80DCC">
      <w:pPr>
        <w:ind w:firstLine="720"/>
        <w:jc w:val="center"/>
        <w:rPr>
          <w:b/>
        </w:rPr>
      </w:pPr>
      <w:r>
        <w:rPr>
          <w:b/>
        </w:rPr>
        <w:t>О регистрации уполномоченного представителя политической партии «Коммунистическая партия Российской Федерации»</w:t>
      </w:r>
    </w:p>
    <w:p w:rsidR="00B80DCC" w:rsidRDefault="00B80DCC" w:rsidP="00B80DCC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Рассмотрев постановление Х Внеочередной партийной конференции Куйбышевского местного отделения КПРФ, заявление о согласии быть уполномоченными представителями избирательного объединения политической партии КПРФ  в соответствии со  статьей 24 Областного закона «О выборах депутатов  представительных органов муниципальных образований в Ростовской области» от 08.08.2011г. №645-ЗС,</w:t>
      </w:r>
      <w:r w:rsidRPr="005932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частью 9 статьи 22 Областного закона «О выборах глав муниципальных образований в Ростовской области» от 28.12.2005г. №429-ЗС</w:t>
      </w:r>
    </w:p>
    <w:p w:rsidR="00B80DCC" w:rsidRDefault="00B80DCC" w:rsidP="00B80DCC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</w:p>
    <w:p w:rsidR="00B80DCC" w:rsidRDefault="00B80DCC" w:rsidP="00B80DCC">
      <w:pPr>
        <w:ind w:firstLine="840"/>
        <w:jc w:val="center"/>
        <w:rPr>
          <w:sz w:val="16"/>
          <w:szCs w:val="16"/>
        </w:rPr>
      </w:pPr>
    </w:p>
    <w:p w:rsidR="00B80DCC" w:rsidRDefault="00B80DCC" w:rsidP="00B80DCC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B80DCC" w:rsidRDefault="00B80DCC" w:rsidP="00B80DCC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B80DCC" w:rsidRDefault="00B80DCC" w:rsidP="00B80DCC">
      <w:pPr>
        <w:jc w:val="center"/>
        <w:rPr>
          <w:b/>
          <w:sz w:val="16"/>
          <w:szCs w:val="16"/>
        </w:rPr>
      </w:pPr>
    </w:p>
    <w:p w:rsidR="00B80DCC" w:rsidRDefault="00B80DCC" w:rsidP="00B80DCC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Зарегистрировать уполномоченным представителем избирательного объединения политическая партия КПРФ Котченко Ивана Антоновича, 21.11.1935 года рождения, паспорт гражданина РФ 60 02 127213, выдан 23.01.2002года  в РОВД Куйбышевского района Ростовской области,  зарегистрированную по месту жительства по адресу: Ростовская область, Куйбышевский район, село Куйбышево, ул.Стадионная,12 пенсионер.</w:t>
      </w:r>
    </w:p>
    <w:p w:rsidR="00B80DCC" w:rsidRDefault="00B80DCC" w:rsidP="00B80DCC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направить в Куйбышевское местное   отделение КПРФ.</w:t>
      </w:r>
    </w:p>
    <w:p w:rsidR="00B80DCC" w:rsidRPr="003405B4" w:rsidRDefault="00B80DCC" w:rsidP="00B80DCC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3405B4">
        <w:rPr>
          <w:color w:val="000000"/>
          <w:szCs w:val="28"/>
        </w:rPr>
        <w:t xml:space="preserve"> Контроль за выполнением настоящего постановления возложить на  </w:t>
      </w:r>
    </w:p>
    <w:p w:rsidR="00B80DCC" w:rsidRDefault="00B80DCC" w:rsidP="00B80DCC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секретаря территориальной избирательной комиссии  </w:t>
      </w:r>
    </w:p>
    <w:p w:rsidR="00B80DCC" w:rsidRDefault="00B80DCC" w:rsidP="00B80DCC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Куйбышевского района И.В.Вдовину.</w:t>
      </w:r>
    </w:p>
    <w:p w:rsidR="00B80DCC" w:rsidRDefault="00B80DCC" w:rsidP="00B80DCC">
      <w:pPr>
        <w:ind w:firstLine="720"/>
        <w:jc w:val="both"/>
        <w:rPr>
          <w:color w:val="000000"/>
          <w:szCs w:val="28"/>
        </w:rPr>
      </w:pPr>
    </w:p>
    <w:p w:rsidR="00B80DCC" w:rsidRDefault="00B80DCC" w:rsidP="00B80DCC">
      <w:pPr>
        <w:jc w:val="both"/>
        <w:rPr>
          <w:color w:val="000000"/>
          <w:szCs w:val="28"/>
        </w:rPr>
      </w:pPr>
    </w:p>
    <w:p w:rsidR="00B80DCC" w:rsidRDefault="00B80DCC" w:rsidP="00B80DC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Председатель комиссии                            М.А.Гречко</w:t>
      </w:r>
    </w:p>
    <w:p w:rsidR="00B80DCC" w:rsidRPr="003405B4" w:rsidRDefault="00B80DCC" w:rsidP="00B80DC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Секретарь комиссии                                      И.В.Вдовина</w:t>
      </w:r>
    </w:p>
    <w:p w:rsidR="00C73CAD" w:rsidRDefault="00C73CAD"/>
    <w:sectPr w:rsidR="00C7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5833"/>
    <w:multiLevelType w:val="multilevel"/>
    <w:tmpl w:val="8F18F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CC"/>
    <w:rsid w:val="00B80DCC"/>
    <w:rsid w:val="00BA2927"/>
    <w:rsid w:val="00C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2017-02-14T10:15:00Z</dcterms:created>
  <dcterms:modified xsi:type="dcterms:W3CDTF">2017-02-14T10:15:00Z</dcterms:modified>
</cp:coreProperties>
</file>